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5F7" w14:textId="77777777" w:rsidR="00811740" w:rsidRDefault="00811740" w:rsidP="008117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drawing>
          <wp:inline distT="0" distB="0" distL="0" distR="0" wp14:anchorId="3ACB308E" wp14:editId="20129819">
            <wp:extent cx="3333122" cy="900000"/>
            <wp:effectExtent l="0" t="0" r="0" b="0"/>
            <wp:docPr id="1560992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92689" name="Image 15609926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2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8C49" w14:textId="77777777" w:rsidR="00811740" w:rsidRDefault="00811740" w:rsidP="00811740">
      <w:pPr>
        <w:jc w:val="center"/>
        <w:rPr>
          <w:rFonts w:cstheme="minorHAnsi"/>
          <w:b/>
          <w:bCs/>
          <w:color w:val="282A5B"/>
          <w:sz w:val="28"/>
          <w:szCs w:val="28"/>
        </w:rPr>
      </w:pPr>
    </w:p>
    <w:p w14:paraId="0038810C" w14:textId="5280D16F" w:rsidR="00811740" w:rsidRDefault="008B031D" w:rsidP="00811740">
      <w:pPr>
        <w:rPr>
          <w:rFonts w:cstheme="minorHAnsi"/>
          <w:b/>
          <w:bCs/>
          <w:noProof/>
          <w:color w:val="282A5B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C21E0" wp14:editId="679176A0">
                <wp:simplePos x="0" y="0"/>
                <wp:positionH relativeFrom="margin">
                  <wp:posOffset>-635635</wp:posOffset>
                </wp:positionH>
                <wp:positionV relativeFrom="margin">
                  <wp:posOffset>2283460</wp:posOffset>
                </wp:positionV>
                <wp:extent cx="7919720" cy="2357755"/>
                <wp:effectExtent l="12065" t="6985" r="12065" b="6985"/>
                <wp:wrapSquare wrapText="bothSides"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2357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282A5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27FC5" w14:textId="77777777" w:rsidR="00811740" w:rsidRDefault="00811740" w:rsidP="00811740">
                            <w:pPr>
                              <w:spacing w:before="360"/>
                              <w:jc w:val="center"/>
                              <w:rPr>
                                <w:rFonts w:cstheme="minorHAnsi"/>
                                <w:bCs/>
                                <w:color w:val="282A5B"/>
                                <w:sz w:val="36"/>
                                <w:szCs w:val="36"/>
                              </w:rPr>
                            </w:pPr>
                            <w:r w:rsidRPr="008A1566"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72"/>
                                <w:szCs w:val="72"/>
                              </w:rPr>
                              <w:t>DIUME</w:t>
                            </w:r>
                            <w:r w:rsidRPr="008A1566"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44"/>
                                <w:szCs w:val="44"/>
                              </w:rPr>
                              <w:br/>
                            </w:r>
                            <w:r w:rsidRPr="005D63CD"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44"/>
                                <w:szCs w:val="44"/>
                              </w:rPr>
                              <w:t>DIU de Médecine Esthétique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44"/>
                                <w:szCs w:val="44"/>
                              </w:rPr>
                              <w:br/>
                            </w:r>
                            <w:r w:rsidRPr="005D63CD"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44"/>
                                <w:szCs w:val="44"/>
                              </w:rPr>
                              <w:t>(Diplôme Inter-Universitaire)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82A5B"/>
                                <w:sz w:val="44"/>
                                <w:szCs w:val="44"/>
                              </w:rPr>
                              <w:br/>
                            </w:r>
                            <w:r w:rsidRPr="009D1904">
                              <w:rPr>
                                <w:rFonts w:cstheme="minorHAnsi"/>
                                <w:bCs/>
                                <w:color w:val="282A5B"/>
                                <w:sz w:val="36"/>
                                <w:szCs w:val="36"/>
                              </w:rPr>
                              <w:t>Formation diplômante pour les actes médicaux à visée esthétique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21E0" id="Rectangle 45" o:spid="_x0000_s1026" style="position:absolute;margin-left:-50.05pt;margin-top:179.8pt;width:623.6pt;height:1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OLLwIAAFoEAAAOAAAAZHJzL2Uyb0RvYy54bWysVNuO2yAQfa/Uf0C8N47dpEmsOKs0260q&#10;bS/Sth+AMbZRgaFA4qRfvwPOZtPuW1U/IBjgzJkzB69vjlqRg3BegqloPplSIgyHRpquoj++371Z&#10;UuIDMw1TYERFT8LTm83rV+vBlqKAHlQjHEEQ48vBVrQPwZZZ5nkvNPMTsMLgZgtOs4BL12WNYwOi&#10;a5UV0+m7bADXWAdceI/R23GTbhJ+2woevratF4GoiiK3kEaXxjqO2WbNys4x20t+psH+gYVm0mDS&#10;C9QtC4zsnXwBpSV34KENEw46g7aVXKQasJp8+lc1Dz2zItWC4nh7kcn/P1j+5fBgv7lI3dt74D89&#10;MbDrmenE1jkYesEaTJdHobLB+vJyIS48XiX18BkabC3bB0gaHFunIyBWR45J6tNFanEMhGNwscpX&#10;iwI7wnGveDtfLObzlIOVT9et8+GjAE3ipKIOe5ng2eHeh0iHlU9HEn1QsrmTSqVF9I/YKUcODDtf&#10;d3m6qvYauY6xfBq/0QAYR5uM8RRC7GTBCJEy+Wt0ZciAmhQLvP8ytevqS+JiWWzn78+F/YGhZUDj&#10;K6krurxiEvX+YJpky8CkGudIR5lzA6Lm0d6+DMf6iAfjtIbmhK1wMBocHyROenC/KRnQ3BX1v/bM&#10;CUrUJ4PtXOWzWXwNaTGbp0a46536eocZjlAVDZSM010YX9DeOtn1mGlU18AWLdDK1JxnVmfeaOCk&#10;5PmxxRdyvU6nnn8Jm0cAAAD//wMAUEsDBBQABgAIAAAAIQBPwUzb4wAAAA0BAAAPAAAAZHJzL2Rv&#10;d25yZXYueG1sTI/LTsMwEEX3SPyDNUjsWjskfYU4VYUUiU0WlIJg58ZDHOFHFLtJ+HvcFSxn5ujO&#10;ucV+NpqMOPjOWQ7JkgFB2zjZ2ZbD6bVabIH4IKwU2lnk8IMe9uXtTSFy6Sb7guMxtCSGWJ8LDiqE&#10;PqfUNwqN8EvXo423LzcYEeI4tFQOYorhRtMHxtbUiM7GD0r0+KSw+T5eDIdDvZoyVdfv2cfpOd1W&#10;o67mzzfO7+/mwyOQgHP4g+GqH9WhjE5nd7HSE81hkTCWRJZDutqtgVyRJNvE1ZnDJmU7oGVB/7co&#10;fwEAAP//AwBQSwECLQAUAAYACAAAACEAtoM4kv4AAADhAQAAEwAAAAAAAAAAAAAAAAAAAAAAW0Nv&#10;bnRlbnRfVHlwZXNdLnhtbFBLAQItABQABgAIAAAAIQA4/SH/1gAAAJQBAAALAAAAAAAAAAAAAAAA&#10;AC8BAABfcmVscy8ucmVsc1BLAQItABQABgAIAAAAIQAezLOLLwIAAFoEAAAOAAAAAAAAAAAAAAAA&#10;AC4CAABkcnMvZTJvRG9jLnhtbFBLAQItABQABgAIAAAAIQBPwUzb4wAAAA0BAAAPAAAAAAAAAAAA&#10;AAAAAIkEAABkcnMvZG93bnJldi54bWxQSwUGAAAAAAQABADzAAAAmQUAAAAA&#10;" fillcolor="white [3212]" strokecolor="#282a5b" strokeweight="1pt">
                <v:textbox>
                  <w:txbxContent>
                    <w:p w14:paraId="39127FC5" w14:textId="77777777" w:rsidR="00811740" w:rsidRDefault="00811740" w:rsidP="00811740">
                      <w:pPr>
                        <w:spacing w:before="360"/>
                        <w:jc w:val="center"/>
                        <w:rPr>
                          <w:rFonts w:cstheme="minorHAnsi"/>
                          <w:bCs/>
                          <w:color w:val="282A5B"/>
                          <w:sz w:val="36"/>
                          <w:szCs w:val="36"/>
                        </w:rPr>
                      </w:pPr>
                      <w:r w:rsidRPr="008A1566">
                        <w:rPr>
                          <w:rFonts w:cstheme="minorHAnsi"/>
                          <w:b/>
                          <w:bCs/>
                          <w:color w:val="282A5B"/>
                          <w:sz w:val="72"/>
                          <w:szCs w:val="72"/>
                        </w:rPr>
                        <w:t>DIUME</w:t>
                      </w:r>
                      <w:r w:rsidRPr="008A1566">
                        <w:rPr>
                          <w:rFonts w:cstheme="minorHAnsi"/>
                          <w:b/>
                          <w:bCs/>
                          <w:color w:val="282A5B"/>
                          <w:sz w:val="44"/>
                          <w:szCs w:val="44"/>
                        </w:rPr>
                        <w:br/>
                      </w:r>
                      <w:r w:rsidRPr="005D63CD">
                        <w:rPr>
                          <w:rFonts w:cstheme="minorHAnsi"/>
                          <w:b/>
                          <w:bCs/>
                          <w:color w:val="282A5B"/>
                          <w:sz w:val="44"/>
                          <w:szCs w:val="44"/>
                        </w:rPr>
                        <w:t>DIU de Médecine Esthétique</w:t>
                      </w:r>
                      <w:r>
                        <w:rPr>
                          <w:rFonts w:cstheme="minorHAnsi"/>
                          <w:b/>
                          <w:bCs/>
                          <w:color w:val="282A5B"/>
                          <w:sz w:val="44"/>
                          <w:szCs w:val="44"/>
                        </w:rPr>
                        <w:br/>
                      </w:r>
                      <w:r w:rsidRPr="005D63CD">
                        <w:rPr>
                          <w:rFonts w:cstheme="minorHAnsi"/>
                          <w:b/>
                          <w:bCs/>
                          <w:color w:val="282A5B"/>
                          <w:sz w:val="44"/>
                          <w:szCs w:val="44"/>
                        </w:rPr>
                        <w:t>(Diplôme Inter-Universitaire)</w:t>
                      </w:r>
                      <w:r>
                        <w:rPr>
                          <w:rFonts w:cstheme="minorHAnsi"/>
                          <w:b/>
                          <w:bCs/>
                          <w:color w:val="282A5B"/>
                          <w:sz w:val="44"/>
                          <w:szCs w:val="44"/>
                        </w:rPr>
                        <w:br/>
                      </w:r>
                      <w:r w:rsidRPr="009D1904">
                        <w:rPr>
                          <w:rFonts w:cstheme="minorHAnsi"/>
                          <w:bCs/>
                          <w:color w:val="282A5B"/>
                          <w:sz w:val="36"/>
                          <w:szCs w:val="36"/>
                        </w:rPr>
                        <w:t>Formation diplômante pour les actes médicaux à visée esthétique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B050898" w14:textId="39AB93C9" w:rsidR="00882F51" w:rsidRDefault="00E17026" w:rsidP="00E17026">
      <w:pPr>
        <w:spacing w:before="360"/>
        <w:jc w:val="center"/>
      </w:pPr>
      <w:r>
        <w:rPr>
          <w:rFonts w:cstheme="minorHAnsi"/>
          <w:b/>
          <w:color w:val="149CD8"/>
          <w:sz w:val="48"/>
          <w:szCs w:val="48"/>
        </w:rPr>
        <w:t xml:space="preserve">CALENDRIER </w:t>
      </w:r>
      <w:r w:rsidR="00B15493">
        <w:rPr>
          <w:rFonts w:cstheme="minorHAnsi"/>
          <w:b/>
          <w:color w:val="149CD8"/>
          <w:sz w:val="48"/>
          <w:szCs w:val="48"/>
        </w:rPr>
        <w:t xml:space="preserve">&amp; PROGRAMME </w:t>
      </w:r>
      <w:r w:rsidR="00811740" w:rsidRPr="00225403">
        <w:rPr>
          <w:rFonts w:cstheme="minorHAnsi"/>
          <w:b/>
          <w:color w:val="149CD8"/>
          <w:sz w:val="48"/>
          <w:szCs w:val="48"/>
        </w:rPr>
        <w:t>2026</w:t>
      </w:r>
      <w:r>
        <w:rPr>
          <w:rFonts w:cstheme="minorHAnsi"/>
          <w:b/>
          <w:color w:val="149CD8"/>
          <w:sz w:val="48"/>
          <w:szCs w:val="48"/>
        </w:rPr>
        <w:br/>
      </w:r>
      <w:r w:rsidR="008B031D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D34E1" wp14:editId="77761385">
                <wp:simplePos x="0" y="0"/>
                <wp:positionH relativeFrom="margin">
                  <wp:posOffset>-455295</wp:posOffset>
                </wp:positionH>
                <wp:positionV relativeFrom="margin">
                  <wp:posOffset>9647555</wp:posOffset>
                </wp:positionV>
                <wp:extent cx="7560310" cy="720090"/>
                <wp:effectExtent l="1905" t="0" r="635" b="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720090"/>
                        </a:xfrm>
                        <a:prstGeom prst="rect">
                          <a:avLst/>
                        </a:prstGeom>
                        <a:solidFill>
                          <a:srgbClr val="149C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BC310" w14:textId="6DA435B2" w:rsidR="00811740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5403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INSCRIPTIONS : DIUME.FR</w:t>
                            </w:r>
                          </w:p>
                          <w:p w14:paraId="07A742B7" w14:textId="77777777" w:rsidR="00811740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6B70A5F" w14:textId="77777777" w:rsidR="00811740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15B894" w14:textId="77777777" w:rsidR="00811740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756C5FC" w14:textId="77777777" w:rsidR="00811740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6F5FB36" w14:textId="77777777" w:rsidR="00811740" w:rsidRPr="00225403" w:rsidRDefault="00811740" w:rsidP="00811740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D34E1" id="Rectangle 43" o:spid="_x0000_s1027" style="position:absolute;left:0;text-align:left;margin-left:-35.85pt;margin-top:759.65pt;width:595.3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as8gEAAMcDAAAOAAAAZHJzL2Uyb0RvYy54bWysU9uO2yAQfa/Uf0C8N7a32UusOKtVoq0q&#10;bS/Sth+AMbZRMUMHEjv9+g44m43at6oviJmBw5wzh/X9NBh2UOg12IoXi5wzZSU02nYV//7t8d0d&#10;Zz4I2wgDVlX8qDy/37x9sx5dqa6gB9MoZARifTm6ivchuDLLvOzVIPwCnLJUbAEHESjELmtQjIQ+&#10;mOwqz2+yEbBxCFJ5T9ndXOSbhN+2SoYvbetVYKbi1FtIK6a1jmu2WYuyQ+F6LU9tiH/oYhDa0qNn&#10;qJ0Igu1R/wU1aIngoQ0LCUMGbaulShyITZH/wea5F04lLiSOd2eZ/P+DlZ8Pz+4rxta9ewL5wzML&#10;217YTj0gwtgr0dBzRRQqG50vzxdi4Okqq8dP0NBoxT5A0mBqcYiAxI5NSerjWWo1BSYpeXt9k78v&#10;aCKSarc0yVWaRSbKl9sOffigYGBxU3GkUSZ0cXjyIXYjypcjqXswunnUxqQAu3prkB0Ejb1Yrra7&#10;u0SASF4eMzYethCvzYgxk2hGZtFEvgxTPTHdnDSImRqaI/FGmN1E7qdND/iLs5GcVHH/cy9QcWY+&#10;WtJuVSyX0XopWF4TWc7wslJfVoSVBFXxwNm83YbZrnuHuuvppSLJYOGB9G51kuK1q1P75Jak0MnZ&#10;0Y6XcTr1+v82vwEAAP//AwBQSwMEFAAGAAgAAAAhAIjHx97iAAAADgEAAA8AAABkcnMvZG93bnJl&#10;di54bWxMj7FOwzAQhnck3sE6JBbU2mlFHIc4FWqpWEthYHRjE0fEdhS7TXh7rhNsd/o//fddtZld&#10;Ty5mjF3wErIlA2J8E3TnWwkf7/tFASQm5bXqgzcSfkyETX17U6lSh8m/mcsxtQRLfCyVBJvSUFIa&#10;G2ucisswGI/ZVxidSriOLdWjmrDc9XTFWE6d6jxesGowW2ua7+PZSeh2+Wvaige2s4K9HArBP6c9&#10;l/L+bn5+ApLMnP5guOqjOtTodApnryPpJSx4xhHF4DETayBXJMsKAeSEU75ecaB1Rf+/Uf8CAAD/&#10;/wMAUEsBAi0AFAAGAAgAAAAhALaDOJL+AAAA4QEAABMAAAAAAAAAAAAAAAAAAAAAAFtDb250ZW50&#10;X1R5cGVzXS54bWxQSwECLQAUAAYACAAAACEAOP0h/9YAAACUAQAACwAAAAAAAAAAAAAAAAAvAQAA&#10;X3JlbHMvLnJlbHNQSwECLQAUAAYACAAAACEAkj82rPIBAADHAwAADgAAAAAAAAAAAAAAAAAuAgAA&#10;ZHJzL2Uyb0RvYy54bWxQSwECLQAUAAYACAAAACEAiMfH3uIAAAAOAQAADwAAAAAAAAAAAAAAAABM&#10;BAAAZHJzL2Rvd25yZXYueG1sUEsFBgAAAAAEAAQA8wAAAFsFAAAAAA==&#10;" fillcolor="#149cd8" stroked="f">
                <v:textbox>
                  <w:txbxContent>
                    <w:p w14:paraId="78EBC310" w14:textId="6DA435B2" w:rsidR="00811740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5403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INSCRIPTIONS : DIUME.FR</w:t>
                      </w:r>
                    </w:p>
                    <w:p w14:paraId="07A742B7" w14:textId="77777777" w:rsidR="00811740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6B70A5F" w14:textId="77777777" w:rsidR="00811740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15B894" w14:textId="77777777" w:rsidR="00811740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756C5FC" w14:textId="77777777" w:rsidR="00811740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6F5FB36" w14:textId="77777777" w:rsidR="00811740" w:rsidRPr="00225403" w:rsidRDefault="00811740" w:rsidP="00811740">
                      <w:pPr>
                        <w:spacing w:before="20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17026">
        <w:rPr>
          <w:rFonts w:cstheme="minorHAnsi"/>
          <w:b/>
          <w:color w:val="149CD8"/>
          <w:sz w:val="40"/>
          <w:szCs w:val="40"/>
        </w:rPr>
        <w:t>1</w:t>
      </w:r>
      <w:r w:rsidRPr="00E17026">
        <w:rPr>
          <w:rFonts w:cstheme="minorHAnsi"/>
          <w:b/>
          <w:color w:val="149CD8"/>
          <w:sz w:val="40"/>
          <w:szCs w:val="40"/>
          <w:vertAlign w:val="superscript"/>
        </w:rPr>
        <w:t>ère</w:t>
      </w:r>
      <w:r w:rsidRPr="00E17026">
        <w:rPr>
          <w:rFonts w:cstheme="minorHAnsi"/>
          <w:b/>
          <w:color w:val="149CD8"/>
          <w:sz w:val="40"/>
          <w:szCs w:val="40"/>
        </w:rPr>
        <w:t xml:space="preserve"> promotion</w:t>
      </w:r>
      <w:r w:rsidR="00B15493">
        <w:rPr>
          <w:rFonts w:cstheme="minorHAnsi"/>
          <w:b/>
          <w:color w:val="149CD8"/>
          <w:sz w:val="40"/>
          <w:szCs w:val="40"/>
        </w:rPr>
        <w:t xml:space="preserve"> 2024-202</w:t>
      </w:r>
      <w:r w:rsidR="00455388">
        <w:rPr>
          <w:rFonts w:cstheme="minorHAnsi"/>
          <w:b/>
          <w:color w:val="149CD8"/>
          <w:sz w:val="40"/>
          <w:szCs w:val="40"/>
        </w:rPr>
        <w:t>6 - Seconde année de formation</w:t>
      </w:r>
    </w:p>
    <w:p w14:paraId="5436205E" w14:textId="77777777" w:rsidR="00811740" w:rsidRDefault="00811740" w:rsidP="00811740"/>
    <w:p w14:paraId="68CE007C" w14:textId="3AA99E7D" w:rsidR="00811740" w:rsidRDefault="008B031D" w:rsidP="0081174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C5748" wp14:editId="53D8AE75">
                <wp:simplePos x="0" y="0"/>
                <wp:positionH relativeFrom="margin">
                  <wp:posOffset>-457200</wp:posOffset>
                </wp:positionH>
                <wp:positionV relativeFrom="margin">
                  <wp:posOffset>6408420</wp:posOffset>
                </wp:positionV>
                <wp:extent cx="7560310" cy="2176780"/>
                <wp:effectExtent l="0" t="0" r="2540" b="0"/>
                <wp:wrapSquare wrapText="bothSides"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560E" w14:textId="318C6383" w:rsidR="003F7B15" w:rsidRDefault="003F7B15" w:rsidP="003F7B15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B55317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>Responsables universitaires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Pr Marie-Aleth Richard, Marseille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Pr Baptiste Bertrand, Marseille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Pr </w:t>
                            </w:r>
                            <w:r w:rsidR="008B031D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Barbara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Hersant, Créteil</w:t>
                            </w:r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Pr Pierre Wolkenstein, Créteil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Pr Marie </w:t>
                            </w:r>
                            <w:proofErr w:type="spellStart"/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Beylot</w:t>
                            </w:r>
                            <w:proofErr w:type="spellEnd"/>
                            <w:r w:rsidRPr="0022540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-Barry, Bordeaux</w:t>
                            </w:r>
                          </w:p>
                          <w:p w14:paraId="4C9AE5A9" w14:textId="77777777" w:rsidR="00F903D6" w:rsidRDefault="00F903D6" w:rsidP="00811740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F56334" w14:textId="6D69632D" w:rsidR="00811740" w:rsidRPr="008A1566" w:rsidRDefault="00811740" w:rsidP="00811740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55317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>Universités partenaires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C5748" id="Rectangle 44" o:spid="_x0000_s1028" style="position:absolute;margin-left:-36pt;margin-top:504.6pt;width:595.3pt;height:17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SU8gEAAMgDAAAOAAAAZHJzL2Uyb0RvYy54bWysU8GO0zAQvSPxD5bvNE3ptkvUdLXqqghp&#10;YZEWPsBxnMTC8Zix26R8PWOn263ghsjB8ng8z++9mWzuxt6wo0KvwZY8n805U1ZCrW1b8u/f9u9u&#10;OfNB2FoYsKrkJ+X53fbtm83gCrWADkytkBGI9cXgSt6F4Ios87JTvfAzcMpSsgHsRaAQ26xGMRB6&#10;b7LFfL7KBsDaIUjlPZ0+TEm+TfhNo2R4ahqvAjMlJ24hrZjWKq7ZdiOKFoXrtDzTEP/Aohfa0qMX&#10;qAcRBDug/guq1xLBQxNmEvoMmkZLlTSQmnz+h5rnTjiVtJA53l1s8v8PVn45PruvGKl79wjyh2cW&#10;dp2wrbpHhKFToqbn8mhUNjhfXApi4KmUVcNnqKm14hAgeTA22EdAUsfGZPXpYrUaA5N0uL5Zzd/n&#10;1BFJuUW+Xq1vUzMyUbyUO/Tho4KexU3JkXqZ4MXx0YdIRxQvVxJ9MLrea2NSgG21M8iOgvq+T19S&#10;QCqvrxkbL1uIZRNiPEk6o7Q4Rb4IYzUyXRPNCBFPKqhPJBxhGicaf9p0gL84G2iUSu5/HgQqzswn&#10;S+Z9yJfLOHspWN6sFxTgdaa6zggrCarkgbNpuwvTvB4c6rajl/Jkg4V7MrzRyYpXVmf6NC7JofNo&#10;x3m8jtOt1x9w+xsAAP//AwBQSwMEFAAGAAgAAAAhAIN1AIrhAAAADgEAAA8AAABkcnMvZG93bnJl&#10;di54bWxMj8FOwzAQRO9I/IO1SNxaOykNbYhTIaSegAMtEtdtvE0iYjvEThv+nu2J3nb0RrMzxWay&#10;nTjREFrvNCRzBYJc5U3rag2f++1sBSJEdAY770jDLwXYlLc3BebGn90HnXaxFhziQo4amhj7XMpQ&#10;NWQxzH1PjtnRDxYjy6GWZsAzh9tOpkpl0mLr+EODPb00VH3vRqsBswfz835cvO1fxwzX9aS2yy+l&#10;9f3d9PwEItIU/81wqc/VoeROBz86E0SnYfaY8pbIQKl1CuJiSZJVBuLA12LJVJaFvJ5R/gEAAP//&#10;AwBQSwECLQAUAAYACAAAACEAtoM4kv4AAADhAQAAEwAAAAAAAAAAAAAAAAAAAAAAW0NvbnRlbnRf&#10;VHlwZXNdLnhtbFBLAQItABQABgAIAAAAIQA4/SH/1gAAAJQBAAALAAAAAAAAAAAAAAAAAC8BAABf&#10;cmVscy8ucmVsc1BLAQItABQABgAIAAAAIQBTxzSU8gEAAMgDAAAOAAAAAAAAAAAAAAAAAC4CAABk&#10;cnMvZTJvRG9jLnhtbFBLAQItABQABgAIAAAAIQCDdQCK4QAAAA4BAAAPAAAAAAAAAAAAAAAAAEwE&#10;AABkcnMvZG93bnJldi54bWxQSwUGAAAAAAQABADzAAAAWgUAAAAA&#10;" stroked="f">
                <v:textbox>
                  <w:txbxContent>
                    <w:p w14:paraId="711C560E" w14:textId="318C6383" w:rsidR="003F7B15" w:rsidRDefault="003F7B15" w:rsidP="003F7B15">
                      <w:pPr>
                        <w:spacing w:before="120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B55317"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>Responsables universitaires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</w:r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Pr Marie-Aleth Richard, Marseille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Pr Baptiste Bertrand, Marseille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  <w:t xml:space="preserve">Pr </w:t>
                      </w:r>
                      <w:r w:rsidR="008B031D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Barbara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Hersant, Créteil</w:t>
                      </w:r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Pr Pierre Wolkenstein, Créteil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</w:r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Pr Marie </w:t>
                      </w:r>
                      <w:proofErr w:type="spellStart"/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Beylot</w:t>
                      </w:r>
                      <w:proofErr w:type="spellEnd"/>
                      <w:r w:rsidRPr="0022540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-Barry, Bordeaux</w:t>
                      </w:r>
                    </w:p>
                    <w:p w14:paraId="4C9AE5A9" w14:textId="77777777" w:rsidR="00F903D6" w:rsidRDefault="00F903D6" w:rsidP="00811740">
                      <w:pPr>
                        <w:spacing w:before="120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  <w:p w14:paraId="78F56334" w14:textId="6D69632D" w:rsidR="00811740" w:rsidRPr="008A1566" w:rsidRDefault="00811740" w:rsidP="00811740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</w:r>
                      <w:r w:rsidRPr="00B55317"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>Universités partenaires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146D9A6" w14:textId="23A91EBA" w:rsidR="00811740" w:rsidRDefault="00811740" w:rsidP="00811740"/>
    <w:p w14:paraId="011A27E6" w14:textId="7C17BFED" w:rsidR="00362A87" w:rsidRDefault="00EE23A3" w:rsidP="00362A87">
      <w:pPr>
        <w:spacing w:after="60"/>
        <w:jc w:val="center"/>
        <w:rPr>
          <w:b/>
          <w:bCs/>
          <w:color w:val="282A5B"/>
          <w:sz w:val="28"/>
          <w:szCs w:val="28"/>
        </w:rPr>
      </w:pPr>
      <w:r>
        <w:rPr>
          <w:b/>
          <w:bCs/>
          <w:noProof/>
          <w:color w:val="282A5B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B0D76BD" wp14:editId="31A296FD">
            <wp:simplePos x="0" y="0"/>
            <wp:positionH relativeFrom="column">
              <wp:posOffset>2733675</wp:posOffset>
            </wp:positionH>
            <wp:positionV relativeFrom="paragraph">
              <wp:posOffset>2411730</wp:posOffset>
            </wp:positionV>
            <wp:extent cx="2050394" cy="1114425"/>
            <wp:effectExtent l="0" t="0" r="7620" b="0"/>
            <wp:wrapNone/>
            <wp:docPr id="5" name="Image 5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394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A87" w:rsidRPr="00E74E56">
        <w:rPr>
          <w:b/>
          <w:bCs/>
          <w:color w:val="282A5B"/>
          <w:sz w:val="28"/>
          <w:szCs w:val="28"/>
        </w:rPr>
        <w:t xml:space="preserve">CALENDRIER 2026 - </w:t>
      </w:r>
      <w:r w:rsidR="0084427E" w:rsidRPr="0084427E">
        <w:rPr>
          <w:b/>
          <w:bCs/>
          <w:color w:val="282A5B"/>
          <w:sz w:val="28"/>
          <w:szCs w:val="28"/>
        </w:rPr>
        <w:t>FORMATION THÉORIQUE - 88.5 HEURES RÉPARTIES SUR 2 ANS</w:t>
      </w:r>
    </w:p>
    <w:p w14:paraId="3B543784" w14:textId="06A4D1F8" w:rsidR="00EE23A3" w:rsidRDefault="00EE23A3" w:rsidP="00362A87">
      <w:pPr>
        <w:spacing w:after="60"/>
        <w:jc w:val="center"/>
        <w:rPr>
          <w:noProof/>
          <w:sz w:val="40"/>
          <w:szCs w:val="40"/>
          <w:lang w:eastAsia="fr-FR"/>
        </w:rPr>
      </w:pPr>
      <w:r w:rsidRPr="00E17026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 wp14:anchorId="0A493A49" wp14:editId="0CA85A73">
            <wp:simplePos x="0" y="0"/>
            <wp:positionH relativeFrom="margin">
              <wp:posOffset>4819650</wp:posOffset>
            </wp:positionH>
            <wp:positionV relativeFrom="margin">
              <wp:posOffset>8753475</wp:posOffset>
            </wp:positionV>
            <wp:extent cx="1543050" cy="467995"/>
            <wp:effectExtent l="0" t="0" r="0" b="825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59178" name="Image 167445917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7"/>
                    <a:stretch/>
                  </pic:blipFill>
                  <pic:spPr bwMode="auto">
                    <a:xfrm>
                      <a:off x="0" y="0"/>
                      <a:ext cx="1543050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026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5680" behindDoc="0" locked="0" layoutInCell="1" allowOverlap="1" wp14:anchorId="0461A8C3" wp14:editId="687C8933">
            <wp:simplePos x="0" y="0"/>
            <wp:positionH relativeFrom="margin">
              <wp:align>left</wp:align>
            </wp:positionH>
            <wp:positionV relativeFrom="margin">
              <wp:posOffset>8782050</wp:posOffset>
            </wp:positionV>
            <wp:extent cx="2676525" cy="354965"/>
            <wp:effectExtent l="0" t="0" r="9525" b="6985"/>
            <wp:wrapSquare wrapText="bothSides"/>
            <wp:docPr id="16744591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59178" name="Image 167445917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8803"/>
                    <a:stretch/>
                  </pic:blipFill>
                  <pic:spPr bwMode="auto">
                    <a:xfrm>
                      <a:off x="0" y="0"/>
                      <a:ext cx="2676525" cy="35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2A4B6" w14:textId="22725007" w:rsidR="00F263E5" w:rsidRDefault="00F263E5" w:rsidP="00362A87">
      <w:pPr>
        <w:spacing w:after="60"/>
        <w:jc w:val="center"/>
        <w:rPr>
          <w:b/>
          <w:bCs/>
          <w:color w:val="282A5B"/>
          <w:sz w:val="28"/>
          <w:szCs w:val="28"/>
        </w:rPr>
      </w:pPr>
    </w:p>
    <w:p w14:paraId="5C9B4A6E" w14:textId="77777777" w:rsidR="00EE23A3" w:rsidRPr="00E74E56" w:rsidRDefault="00EE23A3" w:rsidP="00362A87">
      <w:pPr>
        <w:spacing w:after="60"/>
        <w:jc w:val="center"/>
        <w:rPr>
          <w:b/>
          <w:bCs/>
          <w:color w:val="282A5B"/>
          <w:sz w:val="28"/>
          <w:szCs w:val="28"/>
        </w:rPr>
      </w:pPr>
    </w:p>
    <w:tbl>
      <w:tblPr>
        <w:tblStyle w:val="Grilledutableau"/>
        <w:tblW w:w="0" w:type="auto"/>
        <w:tblInd w:w="38" w:type="dxa"/>
        <w:tblBorders>
          <w:top w:val="single" w:sz="4" w:space="0" w:color="282A5B"/>
          <w:left w:val="single" w:sz="4" w:space="0" w:color="282A5B"/>
          <w:bottom w:val="single" w:sz="4" w:space="0" w:color="282A5B"/>
          <w:right w:val="single" w:sz="4" w:space="0" w:color="282A5B"/>
          <w:insideH w:val="single" w:sz="4" w:space="0" w:color="282A5B"/>
          <w:insideV w:val="single" w:sz="4" w:space="0" w:color="282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92"/>
        <w:gridCol w:w="5831"/>
        <w:gridCol w:w="2453"/>
      </w:tblGrid>
      <w:tr w:rsidR="003D2924" w14:paraId="7C2C1903" w14:textId="77777777" w:rsidTr="002553E6">
        <w:tc>
          <w:tcPr>
            <w:tcW w:w="10438" w:type="dxa"/>
            <w:gridSpan w:val="4"/>
            <w:shd w:val="clear" w:color="auto" w:fill="149CD8"/>
            <w:vAlign w:val="center"/>
          </w:tcPr>
          <w:p w14:paraId="3702A977" w14:textId="77777777" w:rsidR="003D2924" w:rsidRPr="00864FE4" w:rsidRDefault="003D2924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Vendredi 16 janvier 2026</w:t>
            </w:r>
          </w:p>
        </w:tc>
      </w:tr>
      <w:tr w:rsidR="00F263E5" w14:paraId="11810192" w14:textId="77777777" w:rsidTr="00305A7D">
        <w:tc>
          <w:tcPr>
            <w:tcW w:w="1945" w:type="dxa"/>
            <w:vAlign w:val="center"/>
          </w:tcPr>
          <w:p w14:paraId="42C87FAD" w14:textId="77777777" w:rsidR="00F263E5" w:rsidRPr="003D2924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3D2924">
              <w:rPr>
                <w:rFonts w:cstheme="minorHAnsi"/>
                <w:b/>
                <w:color w:val="149CD8"/>
                <w:sz w:val="26"/>
                <w:szCs w:val="26"/>
              </w:rPr>
              <w:t>Séances</w:t>
            </w:r>
          </w:p>
        </w:tc>
        <w:tc>
          <w:tcPr>
            <w:tcW w:w="6037" w:type="dxa"/>
            <w:gridSpan w:val="2"/>
            <w:vAlign w:val="center"/>
          </w:tcPr>
          <w:p w14:paraId="6F3A5D55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2456" w:type="dxa"/>
            <w:vAlign w:val="center"/>
          </w:tcPr>
          <w:p w14:paraId="2D1B75C0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Format</w:t>
            </w:r>
          </w:p>
        </w:tc>
      </w:tr>
      <w:tr w:rsidR="00F263E5" w14:paraId="4E17D188" w14:textId="77777777" w:rsidTr="00325037">
        <w:tc>
          <w:tcPr>
            <w:tcW w:w="1945" w:type="dxa"/>
            <w:vAlign w:val="center"/>
          </w:tcPr>
          <w:p w14:paraId="1D260812" w14:textId="77777777" w:rsidR="00F263E5" w:rsidRPr="00730F83" w:rsidRDefault="00F263E5" w:rsidP="002553E6">
            <w:pPr>
              <w:spacing w:before="120"/>
              <w:jc w:val="center"/>
              <w:rPr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</w:rPr>
              <w:t>S8</w:t>
            </w:r>
          </w:p>
        </w:tc>
        <w:tc>
          <w:tcPr>
            <w:tcW w:w="6037" w:type="dxa"/>
            <w:gridSpan w:val="2"/>
            <w:vAlign w:val="center"/>
          </w:tcPr>
          <w:p w14:paraId="2A34229B" w14:textId="241E4D0B" w:rsidR="00F263E5" w:rsidRPr="00730F83" w:rsidRDefault="00F263E5" w:rsidP="002553E6">
            <w:pPr>
              <w:spacing w:before="120"/>
              <w:jc w:val="center"/>
              <w:rPr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 xml:space="preserve">Peelings 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+</w:t>
            </w: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C</w:t>
            </w: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omblement 1</w:t>
            </w:r>
          </w:p>
        </w:tc>
        <w:tc>
          <w:tcPr>
            <w:tcW w:w="2456" w:type="dxa"/>
            <w:vAlign w:val="center"/>
          </w:tcPr>
          <w:p w14:paraId="2D206036" w14:textId="4DF65B73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Présentie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l,</w:t>
            </w:r>
            <w:r w:rsidR="00455388">
              <w:rPr>
                <w:rFonts w:cstheme="minorHAnsi"/>
                <w:bCs/>
                <w:color w:val="282A5B"/>
                <w:sz w:val="26"/>
                <w:szCs w:val="26"/>
              </w:rPr>
              <w:br/>
            </w:r>
            <w:r w:rsidR="00455388" w:rsidRPr="00455388">
              <w:rPr>
                <w:rFonts w:cstheme="minorHAnsi"/>
                <w:bCs/>
                <w:i/>
                <w:iCs/>
                <w:color w:val="282A5B"/>
                <w:sz w:val="26"/>
                <w:szCs w:val="26"/>
              </w:rPr>
              <w:t>Maison de la Dermatologie, Paris</w:t>
            </w:r>
          </w:p>
        </w:tc>
      </w:tr>
      <w:tr w:rsidR="003D2924" w14:paraId="39BCCCA1" w14:textId="77777777" w:rsidTr="002553E6">
        <w:tc>
          <w:tcPr>
            <w:tcW w:w="10438" w:type="dxa"/>
            <w:gridSpan w:val="4"/>
            <w:shd w:val="clear" w:color="auto" w:fill="149CD8"/>
            <w:vAlign w:val="center"/>
          </w:tcPr>
          <w:p w14:paraId="02CE270D" w14:textId="77777777" w:rsidR="003D2924" w:rsidRPr="00864FE4" w:rsidRDefault="003D2924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20 février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F263E5" w14:paraId="529B522D" w14:textId="77777777" w:rsidTr="00C8711D">
        <w:tc>
          <w:tcPr>
            <w:tcW w:w="1945" w:type="dxa"/>
            <w:vAlign w:val="center"/>
          </w:tcPr>
          <w:p w14:paraId="1B030B18" w14:textId="77777777" w:rsidR="00F263E5" w:rsidRPr="003D2924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3D2924">
              <w:rPr>
                <w:rFonts w:cstheme="minorHAnsi"/>
                <w:b/>
                <w:color w:val="149CD8"/>
                <w:sz w:val="26"/>
                <w:szCs w:val="26"/>
              </w:rPr>
              <w:t>Séances</w:t>
            </w:r>
          </w:p>
        </w:tc>
        <w:tc>
          <w:tcPr>
            <w:tcW w:w="6037" w:type="dxa"/>
            <w:gridSpan w:val="2"/>
            <w:vAlign w:val="center"/>
          </w:tcPr>
          <w:p w14:paraId="05998587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2456" w:type="dxa"/>
            <w:vAlign w:val="center"/>
          </w:tcPr>
          <w:p w14:paraId="6DA44942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Format</w:t>
            </w:r>
          </w:p>
        </w:tc>
      </w:tr>
      <w:tr w:rsidR="00F263E5" w14:paraId="511BE050" w14:textId="77777777" w:rsidTr="00A86FE7">
        <w:tc>
          <w:tcPr>
            <w:tcW w:w="1945" w:type="dxa"/>
            <w:vAlign w:val="center"/>
          </w:tcPr>
          <w:p w14:paraId="2BAC6316" w14:textId="77777777" w:rsidR="00F263E5" w:rsidRPr="00730F83" w:rsidRDefault="00F263E5" w:rsidP="002553E6">
            <w:pPr>
              <w:spacing w:before="120"/>
              <w:jc w:val="center"/>
              <w:rPr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</w:rPr>
              <w:t>S9</w:t>
            </w:r>
          </w:p>
        </w:tc>
        <w:tc>
          <w:tcPr>
            <w:tcW w:w="6037" w:type="dxa"/>
            <w:gridSpan w:val="2"/>
            <w:vAlign w:val="center"/>
          </w:tcPr>
          <w:p w14:paraId="41C80B40" w14:textId="77777777" w:rsidR="00F263E5" w:rsidRPr="00730F83" w:rsidRDefault="00F263E5" w:rsidP="002553E6">
            <w:pPr>
              <w:spacing w:before="120"/>
              <w:jc w:val="center"/>
              <w:rPr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Comblement 2</w:t>
            </w:r>
          </w:p>
        </w:tc>
        <w:tc>
          <w:tcPr>
            <w:tcW w:w="2456" w:type="dxa"/>
            <w:vAlign w:val="center"/>
          </w:tcPr>
          <w:p w14:paraId="326468F9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ZOOM</w:t>
            </w:r>
          </w:p>
        </w:tc>
      </w:tr>
      <w:tr w:rsidR="003D2924" w14:paraId="0758A0CA" w14:textId="77777777" w:rsidTr="002553E6">
        <w:tc>
          <w:tcPr>
            <w:tcW w:w="10438" w:type="dxa"/>
            <w:gridSpan w:val="4"/>
            <w:shd w:val="clear" w:color="auto" w:fill="149CD8"/>
            <w:vAlign w:val="center"/>
          </w:tcPr>
          <w:p w14:paraId="35793E52" w14:textId="77777777" w:rsidR="003D2924" w:rsidRPr="00864FE4" w:rsidRDefault="003D2924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20 mars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F263E5" w14:paraId="0297ADDC" w14:textId="77777777" w:rsidTr="00990790">
        <w:tc>
          <w:tcPr>
            <w:tcW w:w="1945" w:type="dxa"/>
            <w:vAlign w:val="center"/>
          </w:tcPr>
          <w:p w14:paraId="6E1D266B" w14:textId="77777777" w:rsidR="00F263E5" w:rsidRPr="003D2924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3D2924">
              <w:rPr>
                <w:rFonts w:cstheme="minorHAnsi"/>
                <w:b/>
                <w:color w:val="149CD8"/>
                <w:sz w:val="26"/>
                <w:szCs w:val="26"/>
              </w:rPr>
              <w:t>Séances</w:t>
            </w:r>
          </w:p>
        </w:tc>
        <w:tc>
          <w:tcPr>
            <w:tcW w:w="6037" w:type="dxa"/>
            <w:gridSpan w:val="2"/>
            <w:vAlign w:val="center"/>
          </w:tcPr>
          <w:p w14:paraId="15F45BE5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2456" w:type="dxa"/>
            <w:vAlign w:val="center"/>
          </w:tcPr>
          <w:p w14:paraId="5A762C8B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Format</w:t>
            </w:r>
          </w:p>
        </w:tc>
      </w:tr>
      <w:tr w:rsidR="00F263E5" w14:paraId="4A8713A8" w14:textId="77777777" w:rsidTr="001E7AEE">
        <w:tc>
          <w:tcPr>
            <w:tcW w:w="1945" w:type="dxa"/>
            <w:vAlign w:val="center"/>
          </w:tcPr>
          <w:p w14:paraId="0FF590D7" w14:textId="77777777" w:rsidR="00F263E5" w:rsidRPr="00730F83" w:rsidRDefault="00F263E5" w:rsidP="002553E6">
            <w:pPr>
              <w:spacing w:before="120"/>
              <w:jc w:val="center"/>
              <w:rPr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</w:rPr>
              <w:t>S10</w:t>
            </w:r>
          </w:p>
        </w:tc>
        <w:tc>
          <w:tcPr>
            <w:tcW w:w="6037" w:type="dxa"/>
            <w:gridSpan w:val="2"/>
            <w:vAlign w:val="center"/>
          </w:tcPr>
          <w:p w14:paraId="681B8FD0" w14:textId="23E115FB" w:rsidR="00F263E5" w:rsidRPr="00730F83" w:rsidRDefault="00F263E5" w:rsidP="002553E6">
            <w:pPr>
              <w:spacing w:before="120"/>
              <w:jc w:val="center"/>
              <w:rPr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Comblement 3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+ Méthodes complémentaires</w:t>
            </w:r>
          </w:p>
        </w:tc>
        <w:tc>
          <w:tcPr>
            <w:tcW w:w="2456" w:type="dxa"/>
            <w:vAlign w:val="center"/>
          </w:tcPr>
          <w:p w14:paraId="0468FB8D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ZOOM</w:t>
            </w:r>
          </w:p>
        </w:tc>
      </w:tr>
      <w:tr w:rsidR="003D2924" w14:paraId="09B4B622" w14:textId="77777777" w:rsidTr="002553E6">
        <w:tc>
          <w:tcPr>
            <w:tcW w:w="10438" w:type="dxa"/>
            <w:gridSpan w:val="4"/>
            <w:shd w:val="clear" w:color="auto" w:fill="149CD8"/>
            <w:vAlign w:val="center"/>
          </w:tcPr>
          <w:p w14:paraId="3B0A0027" w14:textId="77777777" w:rsidR="003D2924" w:rsidRPr="00864FE4" w:rsidRDefault="003D2924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17 avril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F263E5" w14:paraId="19B298B7" w14:textId="77777777" w:rsidTr="00B536F5">
        <w:tc>
          <w:tcPr>
            <w:tcW w:w="1945" w:type="dxa"/>
            <w:vAlign w:val="center"/>
          </w:tcPr>
          <w:p w14:paraId="74BBE148" w14:textId="77777777" w:rsidR="00F263E5" w:rsidRPr="003D2924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3D2924">
              <w:rPr>
                <w:rFonts w:cstheme="minorHAnsi"/>
                <w:b/>
                <w:color w:val="149CD8"/>
                <w:sz w:val="26"/>
                <w:szCs w:val="26"/>
              </w:rPr>
              <w:t>Séances</w:t>
            </w:r>
          </w:p>
        </w:tc>
        <w:tc>
          <w:tcPr>
            <w:tcW w:w="6037" w:type="dxa"/>
            <w:gridSpan w:val="2"/>
            <w:vAlign w:val="center"/>
          </w:tcPr>
          <w:p w14:paraId="36D180CB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2456" w:type="dxa"/>
            <w:vAlign w:val="center"/>
          </w:tcPr>
          <w:p w14:paraId="1E46B5A1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Format</w:t>
            </w:r>
          </w:p>
        </w:tc>
      </w:tr>
      <w:tr w:rsidR="00F263E5" w14:paraId="5636BCE2" w14:textId="77777777" w:rsidTr="008D1D32">
        <w:tc>
          <w:tcPr>
            <w:tcW w:w="1945" w:type="dxa"/>
            <w:vAlign w:val="center"/>
          </w:tcPr>
          <w:p w14:paraId="739952EF" w14:textId="77777777" w:rsidR="00F263E5" w:rsidRPr="00730F83" w:rsidRDefault="00F263E5" w:rsidP="002553E6">
            <w:pPr>
              <w:spacing w:before="120"/>
              <w:jc w:val="center"/>
              <w:rPr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</w:rPr>
              <w:t>S11</w:t>
            </w:r>
          </w:p>
        </w:tc>
        <w:tc>
          <w:tcPr>
            <w:tcW w:w="6037" w:type="dxa"/>
            <w:gridSpan w:val="2"/>
            <w:vAlign w:val="center"/>
          </w:tcPr>
          <w:p w14:paraId="5B87C6A3" w14:textId="023E0644" w:rsidR="00F263E5" w:rsidRPr="00730F83" w:rsidRDefault="00F263E5" w:rsidP="002553E6">
            <w:pPr>
              <w:spacing w:before="120"/>
              <w:jc w:val="center"/>
              <w:rPr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Complications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+ Cas clinique 1</w:t>
            </w:r>
          </w:p>
        </w:tc>
        <w:tc>
          <w:tcPr>
            <w:tcW w:w="2456" w:type="dxa"/>
            <w:vAlign w:val="center"/>
          </w:tcPr>
          <w:p w14:paraId="02DC3DAD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ZOOM</w:t>
            </w:r>
          </w:p>
        </w:tc>
      </w:tr>
      <w:tr w:rsidR="003D2924" w14:paraId="4BBF5332" w14:textId="77777777" w:rsidTr="002553E6">
        <w:tc>
          <w:tcPr>
            <w:tcW w:w="10438" w:type="dxa"/>
            <w:gridSpan w:val="4"/>
            <w:shd w:val="clear" w:color="auto" w:fill="149CD8"/>
            <w:vAlign w:val="center"/>
          </w:tcPr>
          <w:p w14:paraId="0CF91C4C" w14:textId="67BFC6B5" w:rsidR="003D2924" w:rsidRPr="00864FE4" w:rsidRDefault="003D2924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29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mai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F263E5" w14:paraId="6F876941" w14:textId="77777777" w:rsidTr="00883F2A">
        <w:tc>
          <w:tcPr>
            <w:tcW w:w="2138" w:type="dxa"/>
            <w:gridSpan w:val="2"/>
            <w:vAlign w:val="center"/>
          </w:tcPr>
          <w:p w14:paraId="05E778DD" w14:textId="77777777" w:rsidR="00F263E5" w:rsidRPr="003D2924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3D2924">
              <w:rPr>
                <w:rFonts w:cstheme="minorHAnsi"/>
                <w:b/>
                <w:color w:val="149CD8"/>
                <w:sz w:val="26"/>
                <w:szCs w:val="26"/>
              </w:rPr>
              <w:t>Séances</w:t>
            </w:r>
          </w:p>
        </w:tc>
        <w:tc>
          <w:tcPr>
            <w:tcW w:w="5844" w:type="dxa"/>
            <w:vAlign w:val="center"/>
          </w:tcPr>
          <w:p w14:paraId="558C16A0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2456" w:type="dxa"/>
            <w:vAlign w:val="center"/>
          </w:tcPr>
          <w:p w14:paraId="7A4CCDFD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Format</w:t>
            </w:r>
          </w:p>
        </w:tc>
      </w:tr>
      <w:tr w:rsidR="00F263E5" w14:paraId="7FE098C0" w14:textId="77777777" w:rsidTr="00F243DD">
        <w:tc>
          <w:tcPr>
            <w:tcW w:w="2138" w:type="dxa"/>
            <w:gridSpan w:val="2"/>
            <w:vAlign w:val="center"/>
          </w:tcPr>
          <w:p w14:paraId="38DDD6AE" w14:textId="77777777" w:rsidR="00F263E5" w:rsidRPr="00730F83" w:rsidRDefault="00F263E5" w:rsidP="002553E6">
            <w:pPr>
              <w:spacing w:before="120"/>
              <w:jc w:val="center"/>
              <w:rPr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</w:rPr>
              <w:t>S12</w:t>
            </w:r>
          </w:p>
        </w:tc>
        <w:tc>
          <w:tcPr>
            <w:tcW w:w="5844" w:type="dxa"/>
            <w:vAlign w:val="center"/>
          </w:tcPr>
          <w:p w14:paraId="52E2CD8E" w14:textId="1E2FDE41" w:rsidR="00F263E5" w:rsidRPr="00730F83" w:rsidRDefault="00F263E5" w:rsidP="002553E6">
            <w:pPr>
              <w:spacing w:before="120"/>
              <w:jc w:val="center"/>
              <w:rPr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Cas clinique 2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+ Déontologie</w:t>
            </w:r>
          </w:p>
        </w:tc>
        <w:tc>
          <w:tcPr>
            <w:tcW w:w="2456" w:type="dxa"/>
            <w:vAlign w:val="center"/>
          </w:tcPr>
          <w:p w14:paraId="61F49AB9" w14:textId="38412CFE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282A5B"/>
                <w:sz w:val="26"/>
                <w:szCs w:val="26"/>
              </w:rPr>
              <w:t>Présentiel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,</w:t>
            </w:r>
            <w:r w:rsidR="00455388">
              <w:rPr>
                <w:rFonts w:cstheme="minorHAnsi"/>
                <w:bCs/>
                <w:color w:val="282A5B"/>
                <w:sz w:val="26"/>
                <w:szCs w:val="26"/>
              </w:rPr>
              <w:br/>
            </w:r>
            <w:r w:rsidR="00455388" w:rsidRPr="00455388">
              <w:rPr>
                <w:rFonts w:cstheme="minorHAnsi"/>
                <w:bCs/>
                <w:i/>
                <w:iCs/>
                <w:color w:val="282A5B"/>
                <w:sz w:val="26"/>
                <w:szCs w:val="26"/>
              </w:rPr>
              <w:t xml:space="preserve">Faculté de </w:t>
            </w:r>
            <w:r w:rsidR="00455388">
              <w:rPr>
                <w:rFonts w:cstheme="minorHAnsi"/>
                <w:bCs/>
                <w:i/>
                <w:iCs/>
                <w:color w:val="282A5B"/>
                <w:sz w:val="26"/>
                <w:szCs w:val="26"/>
              </w:rPr>
              <w:t>M</w:t>
            </w:r>
            <w:r w:rsidR="00455388" w:rsidRPr="00455388">
              <w:rPr>
                <w:rFonts w:cstheme="minorHAnsi"/>
                <w:bCs/>
                <w:i/>
                <w:iCs/>
                <w:color w:val="282A5B"/>
                <w:sz w:val="26"/>
                <w:szCs w:val="26"/>
              </w:rPr>
              <w:t xml:space="preserve">édecine, </w:t>
            </w:r>
            <w:r w:rsidRPr="00455388">
              <w:rPr>
                <w:rFonts w:cstheme="minorHAnsi"/>
                <w:bCs/>
                <w:i/>
                <w:iCs/>
                <w:color w:val="282A5B"/>
                <w:sz w:val="26"/>
                <w:szCs w:val="26"/>
              </w:rPr>
              <w:t>Créteil</w:t>
            </w:r>
          </w:p>
        </w:tc>
      </w:tr>
    </w:tbl>
    <w:p w14:paraId="5BC8877D" w14:textId="77777777" w:rsidR="003D2924" w:rsidRDefault="003D2924" w:rsidP="00811740"/>
    <w:p w14:paraId="55E04AA9" w14:textId="77777777" w:rsidR="00811740" w:rsidRDefault="00811740" w:rsidP="00730F83"/>
    <w:p w14:paraId="463657D3" w14:textId="77777777" w:rsidR="00A66BFC" w:rsidRDefault="00A66BFC" w:rsidP="00730F83"/>
    <w:p w14:paraId="3C6CB567" w14:textId="77777777" w:rsidR="00A66BFC" w:rsidRDefault="00A66BFC" w:rsidP="00730F83"/>
    <w:p w14:paraId="640644F8" w14:textId="77777777" w:rsidR="00A66BFC" w:rsidRDefault="00A66BFC" w:rsidP="00730F83"/>
    <w:p w14:paraId="7EC27D01" w14:textId="77777777" w:rsidR="00362A87" w:rsidRDefault="00362A87" w:rsidP="00730F83"/>
    <w:p w14:paraId="401ABB90" w14:textId="77777777" w:rsidR="00362A87" w:rsidRDefault="00362A87" w:rsidP="00730F83"/>
    <w:p w14:paraId="168EF1E6" w14:textId="5D5238F0" w:rsidR="00362A87" w:rsidRDefault="00362A87" w:rsidP="00362A87">
      <w:pPr>
        <w:spacing w:after="60"/>
        <w:jc w:val="center"/>
        <w:rPr>
          <w:b/>
          <w:bCs/>
          <w:color w:val="282A5B"/>
          <w:sz w:val="28"/>
          <w:szCs w:val="28"/>
        </w:rPr>
      </w:pPr>
      <w:r>
        <w:rPr>
          <w:b/>
          <w:bCs/>
          <w:color w:val="282A5B"/>
          <w:sz w:val="28"/>
          <w:szCs w:val="28"/>
        </w:rPr>
        <w:t>PROGRAMME 2026</w:t>
      </w:r>
    </w:p>
    <w:p w14:paraId="44495933" w14:textId="77777777" w:rsidR="00F263E5" w:rsidRPr="00E74E56" w:rsidRDefault="00F263E5" w:rsidP="00362A87">
      <w:pPr>
        <w:spacing w:after="60"/>
        <w:jc w:val="center"/>
        <w:rPr>
          <w:b/>
          <w:bCs/>
          <w:color w:val="282A5B"/>
          <w:sz w:val="28"/>
          <w:szCs w:val="28"/>
        </w:rPr>
      </w:pPr>
    </w:p>
    <w:tbl>
      <w:tblPr>
        <w:tblStyle w:val="Grilledutableau"/>
        <w:tblW w:w="0" w:type="auto"/>
        <w:tblInd w:w="38" w:type="dxa"/>
        <w:tblBorders>
          <w:top w:val="single" w:sz="4" w:space="0" w:color="282A5B"/>
          <w:left w:val="single" w:sz="4" w:space="0" w:color="282A5B"/>
          <w:bottom w:val="single" w:sz="4" w:space="0" w:color="282A5B"/>
          <w:right w:val="single" w:sz="4" w:space="0" w:color="282A5B"/>
          <w:insideH w:val="single" w:sz="4" w:space="0" w:color="282A5B"/>
          <w:insideV w:val="single" w:sz="4" w:space="0" w:color="282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506"/>
        <w:gridCol w:w="3095"/>
      </w:tblGrid>
      <w:tr w:rsidR="008B5A43" w14:paraId="3119CFC8" w14:textId="77777777" w:rsidTr="008B5A43">
        <w:tc>
          <w:tcPr>
            <w:tcW w:w="818" w:type="dxa"/>
            <w:vAlign w:val="center"/>
          </w:tcPr>
          <w:p w14:paraId="5750072C" w14:textId="286C239B" w:rsidR="008B5A43" w:rsidRDefault="008B5A43" w:rsidP="002553E6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9620" w:type="dxa"/>
            <w:gridSpan w:val="2"/>
            <w:shd w:val="clear" w:color="auto" w:fill="149CD8"/>
            <w:vAlign w:val="center"/>
          </w:tcPr>
          <w:p w14:paraId="34300418" w14:textId="678F36D0" w:rsidR="008B5A43" w:rsidRPr="00864FE4" w:rsidRDefault="008B5A43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Vendredi 16 janvier 2026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="00DB019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Présentiel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- Maison de la Dermatologie, Paris</w:t>
            </w:r>
          </w:p>
        </w:tc>
      </w:tr>
      <w:tr w:rsidR="00F263E5" w14:paraId="16558D42" w14:textId="77777777" w:rsidTr="00A22A28">
        <w:tc>
          <w:tcPr>
            <w:tcW w:w="818" w:type="dxa"/>
            <w:vAlign w:val="center"/>
          </w:tcPr>
          <w:p w14:paraId="4644F4F0" w14:textId="4190C1B6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  <w:vertAlign w:val="superscript"/>
              </w:rPr>
              <w:t>Séances</w:t>
            </w:r>
          </w:p>
        </w:tc>
        <w:tc>
          <w:tcPr>
            <w:tcW w:w="6520" w:type="dxa"/>
            <w:vAlign w:val="center"/>
          </w:tcPr>
          <w:p w14:paraId="449D5245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3100" w:type="dxa"/>
            <w:vAlign w:val="center"/>
          </w:tcPr>
          <w:p w14:paraId="6269F7D5" w14:textId="1D381FDE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Intervenant(s)</w:t>
            </w:r>
          </w:p>
        </w:tc>
      </w:tr>
      <w:tr w:rsidR="008B5A43" w14:paraId="53D5510D" w14:textId="77777777" w:rsidTr="006A1812">
        <w:tc>
          <w:tcPr>
            <w:tcW w:w="10438" w:type="dxa"/>
            <w:gridSpan w:val="3"/>
            <w:vAlign w:val="center"/>
          </w:tcPr>
          <w:p w14:paraId="23D59582" w14:textId="1089AD11" w:rsidR="00553BE7" w:rsidRDefault="008B5A43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5A43">
              <w:rPr>
                <w:rFonts w:cstheme="minorHAnsi"/>
                <w:b/>
                <w:color w:val="149CD8"/>
                <w:sz w:val="26"/>
                <w:szCs w:val="26"/>
              </w:rPr>
              <w:t>Les peelings</w:t>
            </w:r>
          </w:p>
        </w:tc>
      </w:tr>
      <w:tr w:rsidR="00F263E5" w14:paraId="30CD59FD" w14:textId="77777777" w:rsidTr="00E473CC">
        <w:tc>
          <w:tcPr>
            <w:tcW w:w="818" w:type="dxa"/>
            <w:vMerge w:val="restart"/>
            <w:shd w:val="clear" w:color="auto" w:fill="149CD8"/>
            <w:vAlign w:val="center"/>
          </w:tcPr>
          <w:p w14:paraId="344389D2" w14:textId="5A1B8299" w:rsidR="00F263E5" w:rsidRPr="008B5A43" w:rsidRDefault="00F263E5" w:rsidP="008B5A43">
            <w:pPr>
              <w:spacing w:before="120"/>
              <w:jc w:val="center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8B5A43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S8</w:t>
            </w:r>
          </w:p>
        </w:tc>
        <w:tc>
          <w:tcPr>
            <w:tcW w:w="6520" w:type="dxa"/>
            <w:vAlign w:val="center"/>
          </w:tcPr>
          <w:p w14:paraId="5684AC75" w14:textId="1AFC1598" w:rsidR="00F263E5" w:rsidRPr="00730F83" w:rsidRDefault="00F263E5" w:rsidP="008B5A43">
            <w:pPr>
              <w:spacing w:before="120"/>
              <w:ind w:left="170"/>
              <w:rPr>
                <w:sz w:val="26"/>
                <w:szCs w:val="26"/>
              </w:rPr>
            </w:pP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Sémiologie du vieillissement cutané du visage</w:t>
            </w:r>
          </w:p>
        </w:tc>
        <w:tc>
          <w:tcPr>
            <w:tcW w:w="3100" w:type="dxa"/>
            <w:vAlign w:val="center"/>
          </w:tcPr>
          <w:p w14:paraId="3AD8F8CB" w14:textId="770EDEEF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Pr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Marie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Beylot</w:t>
            </w:r>
            <w:proofErr w:type="spellEnd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-Barry </w:t>
            </w:r>
          </w:p>
        </w:tc>
      </w:tr>
      <w:tr w:rsidR="00F263E5" w14:paraId="485098B1" w14:textId="77777777" w:rsidTr="005E673C">
        <w:tc>
          <w:tcPr>
            <w:tcW w:w="818" w:type="dxa"/>
            <w:vMerge/>
            <w:shd w:val="clear" w:color="auto" w:fill="149CD8"/>
            <w:vAlign w:val="center"/>
          </w:tcPr>
          <w:p w14:paraId="5DDA3D31" w14:textId="77777777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42B11C6C" w14:textId="082F33F1" w:rsidR="00F263E5" w:rsidRPr="00BD6AFE" w:rsidRDefault="00F263E5" w:rsidP="008B5A43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Peelings superfic</w:t>
            </w:r>
            <w:r w:rsidRPr="00C01A82">
              <w:rPr>
                <w:rFonts w:cstheme="minorHAnsi"/>
                <w:bCs/>
                <w:color w:val="282A5B"/>
                <w:sz w:val="26"/>
                <w:szCs w:val="26"/>
              </w:rPr>
              <w:t>iel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s</w:t>
            </w:r>
          </w:p>
        </w:tc>
        <w:tc>
          <w:tcPr>
            <w:tcW w:w="3100" w:type="dxa"/>
            <w:vMerge w:val="restart"/>
            <w:vAlign w:val="center"/>
          </w:tcPr>
          <w:p w14:paraId="1F9C4004" w14:textId="456E2492" w:rsidR="00F263E5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Martine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Baspeyras</w:t>
            </w:r>
            <w:proofErr w:type="spellEnd"/>
          </w:p>
        </w:tc>
      </w:tr>
      <w:tr w:rsidR="00F263E5" w14:paraId="7E570828" w14:textId="77777777" w:rsidTr="00F01022">
        <w:tc>
          <w:tcPr>
            <w:tcW w:w="818" w:type="dxa"/>
            <w:vMerge/>
            <w:shd w:val="clear" w:color="auto" w:fill="149CD8"/>
            <w:vAlign w:val="center"/>
          </w:tcPr>
          <w:p w14:paraId="002A1E93" w14:textId="77777777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3A210398" w14:textId="6BE0DDE4" w:rsidR="00F263E5" w:rsidRPr="00BD6AFE" w:rsidRDefault="00F263E5" w:rsidP="008B5A43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Peelings moyens</w:t>
            </w:r>
          </w:p>
        </w:tc>
        <w:tc>
          <w:tcPr>
            <w:tcW w:w="3100" w:type="dxa"/>
            <w:vMerge/>
            <w:vAlign w:val="center"/>
          </w:tcPr>
          <w:p w14:paraId="1F93A614" w14:textId="77777777" w:rsidR="00F263E5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</w:p>
        </w:tc>
      </w:tr>
      <w:tr w:rsidR="00F263E5" w14:paraId="369B52BA" w14:textId="77777777" w:rsidTr="00EE34EE">
        <w:tc>
          <w:tcPr>
            <w:tcW w:w="818" w:type="dxa"/>
            <w:vMerge/>
            <w:shd w:val="clear" w:color="auto" w:fill="149CD8"/>
            <w:vAlign w:val="center"/>
          </w:tcPr>
          <w:p w14:paraId="6B88371B" w14:textId="77777777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7D0B2D10" w14:textId="6723300B" w:rsidR="00F263E5" w:rsidRPr="00BD6AFE" w:rsidRDefault="00F263E5" w:rsidP="008B5A43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Peelings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dépigmentants</w:t>
            </w:r>
            <w:proofErr w:type="spellEnd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  </w:t>
            </w:r>
          </w:p>
        </w:tc>
        <w:tc>
          <w:tcPr>
            <w:tcW w:w="3100" w:type="dxa"/>
            <w:vAlign w:val="center"/>
          </w:tcPr>
          <w:p w14:paraId="30CCA9D0" w14:textId="6E45A331" w:rsidR="00F263E5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Isabelle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Gallay</w:t>
            </w:r>
            <w:proofErr w:type="spellEnd"/>
          </w:p>
        </w:tc>
      </w:tr>
      <w:tr w:rsidR="008B5A43" w14:paraId="75055B15" w14:textId="77777777" w:rsidTr="00161882">
        <w:tc>
          <w:tcPr>
            <w:tcW w:w="818" w:type="dxa"/>
            <w:vMerge/>
            <w:shd w:val="clear" w:color="auto" w:fill="149CD8"/>
            <w:vAlign w:val="center"/>
          </w:tcPr>
          <w:p w14:paraId="1ADC7C02" w14:textId="77777777" w:rsidR="008B5A43" w:rsidRPr="00730F83" w:rsidRDefault="008B5A43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9620" w:type="dxa"/>
            <w:gridSpan w:val="2"/>
            <w:vAlign w:val="center"/>
          </w:tcPr>
          <w:p w14:paraId="0CECD71E" w14:textId="2519A372" w:rsidR="008B5A43" w:rsidRDefault="008B5A43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5A43">
              <w:rPr>
                <w:rFonts w:cstheme="minorHAnsi"/>
                <w:b/>
                <w:color w:val="149CD8"/>
                <w:sz w:val="26"/>
                <w:szCs w:val="26"/>
              </w:rPr>
              <w:t xml:space="preserve">Les </w:t>
            </w:r>
            <w:r>
              <w:rPr>
                <w:rFonts w:cstheme="minorHAnsi"/>
                <w:b/>
                <w:color w:val="149CD8"/>
                <w:sz w:val="26"/>
                <w:szCs w:val="26"/>
              </w:rPr>
              <w:t>produits de comblements</w:t>
            </w:r>
          </w:p>
        </w:tc>
      </w:tr>
      <w:tr w:rsidR="00F263E5" w14:paraId="5A241D56" w14:textId="77777777" w:rsidTr="00265B87">
        <w:tc>
          <w:tcPr>
            <w:tcW w:w="818" w:type="dxa"/>
            <w:vMerge/>
            <w:shd w:val="clear" w:color="auto" w:fill="149CD8"/>
            <w:vAlign w:val="center"/>
          </w:tcPr>
          <w:p w14:paraId="58FF081C" w14:textId="77777777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197C6525" w14:textId="7666087F" w:rsidR="00F263E5" w:rsidRDefault="00F263E5" w:rsidP="008B5A43">
            <w:pPr>
              <w:spacing w:before="120"/>
              <w:ind w:left="170"/>
              <w:rPr>
                <w:rFonts w:cstheme="minorHAnsi"/>
                <w:b/>
                <w:color w:val="149CD8"/>
                <w:sz w:val="26"/>
                <w:szCs w:val="26"/>
              </w:rPr>
            </w:pP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Les différents acides hyaluroniques, pharmacologie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br/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contre-indications</w:t>
            </w:r>
          </w:p>
        </w:tc>
        <w:tc>
          <w:tcPr>
            <w:tcW w:w="3100" w:type="dxa"/>
            <w:vAlign w:val="center"/>
          </w:tcPr>
          <w:p w14:paraId="5440EF2B" w14:textId="7A506FB5" w:rsidR="00F263E5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Pr 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Barbara Hersant</w:t>
            </w:r>
          </w:p>
        </w:tc>
      </w:tr>
      <w:tr w:rsidR="00F263E5" w14:paraId="128013A8" w14:textId="77777777" w:rsidTr="0073751F">
        <w:tc>
          <w:tcPr>
            <w:tcW w:w="818" w:type="dxa"/>
            <w:vMerge/>
            <w:shd w:val="clear" w:color="auto" w:fill="149CD8"/>
            <w:vAlign w:val="center"/>
          </w:tcPr>
          <w:p w14:paraId="282987B7" w14:textId="77777777" w:rsidR="00F263E5" w:rsidRPr="00730F83" w:rsidRDefault="00F263E5" w:rsidP="008B5A43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9C0D663" w14:textId="02540FE8" w:rsidR="00F263E5" w:rsidRPr="00310CE1" w:rsidRDefault="00F263E5" w:rsidP="008B5A43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Produits interdits et leur mésusage (silicone,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macrolane</w:t>
            </w:r>
            <w:proofErr w:type="spellEnd"/>
            <w:r>
              <w:rPr>
                <w:rFonts w:cstheme="minorHAnsi"/>
                <w:bCs/>
                <w:color w:val="282A5B"/>
                <w:sz w:val="26"/>
                <w:szCs w:val="26"/>
              </w:rPr>
              <w:t>…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)</w:t>
            </w:r>
          </w:p>
        </w:tc>
        <w:tc>
          <w:tcPr>
            <w:tcW w:w="3100" w:type="dxa"/>
            <w:vAlign w:val="center"/>
          </w:tcPr>
          <w:p w14:paraId="55ED7A77" w14:textId="00935685" w:rsidR="00F263E5" w:rsidRDefault="00F263E5" w:rsidP="008B5A43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Pr J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ean-Paul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Meningaud</w:t>
            </w:r>
            <w:proofErr w:type="spellEnd"/>
          </w:p>
        </w:tc>
      </w:tr>
    </w:tbl>
    <w:p w14:paraId="559656D2" w14:textId="77777777" w:rsidR="00E03138" w:rsidRDefault="00E03138" w:rsidP="00553BE7">
      <w:pPr>
        <w:spacing w:after="0"/>
        <w:rPr>
          <w:b/>
          <w:sz w:val="44"/>
          <w:szCs w:val="44"/>
        </w:rPr>
      </w:pPr>
    </w:p>
    <w:tbl>
      <w:tblPr>
        <w:tblStyle w:val="Grilledutableau"/>
        <w:tblW w:w="0" w:type="auto"/>
        <w:tblInd w:w="38" w:type="dxa"/>
        <w:tblBorders>
          <w:top w:val="single" w:sz="4" w:space="0" w:color="282A5B"/>
          <w:left w:val="single" w:sz="4" w:space="0" w:color="282A5B"/>
          <w:bottom w:val="single" w:sz="4" w:space="0" w:color="282A5B"/>
          <w:right w:val="single" w:sz="4" w:space="0" w:color="282A5B"/>
          <w:insideH w:val="single" w:sz="4" w:space="0" w:color="282A5B"/>
          <w:insideV w:val="single" w:sz="4" w:space="0" w:color="282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505"/>
        <w:gridCol w:w="3095"/>
      </w:tblGrid>
      <w:tr w:rsidR="00553BE7" w14:paraId="413A4081" w14:textId="77777777" w:rsidTr="002553E6">
        <w:tc>
          <w:tcPr>
            <w:tcW w:w="818" w:type="dxa"/>
            <w:vAlign w:val="center"/>
          </w:tcPr>
          <w:p w14:paraId="01BD75C4" w14:textId="77777777" w:rsidR="00553BE7" w:rsidRDefault="00553BE7" w:rsidP="002553E6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9620" w:type="dxa"/>
            <w:gridSpan w:val="2"/>
            <w:shd w:val="clear" w:color="auto" w:fill="149CD8"/>
            <w:vAlign w:val="center"/>
          </w:tcPr>
          <w:p w14:paraId="5C5B9A45" w14:textId="72A2B691" w:rsidR="00553BE7" w:rsidRPr="00864FE4" w:rsidRDefault="00553BE7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20 février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  <w:r w:rsidR="00DB019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- ZOOM</w:t>
            </w:r>
          </w:p>
        </w:tc>
      </w:tr>
      <w:tr w:rsidR="00F263E5" w14:paraId="2A729202" w14:textId="77777777" w:rsidTr="000C1B0B">
        <w:tc>
          <w:tcPr>
            <w:tcW w:w="818" w:type="dxa"/>
            <w:vAlign w:val="center"/>
          </w:tcPr>
          <w:p w14:paraId="72C973DF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  <w:vertAlign w:val="superscript"/>
              </w:rPr>
              <w:t>Séances</w:t>
            </w:r>
          </w:p>
        </w:tc>
        <w:tc>
          <w:tcPr>
            <w:tcW w:w="6520" w:type="dxa"/>
            <w:vAlign w:val="center"/>
          </w:tcPr>
          <w:p w14:paraId="01FDE6BD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3100" w:type="dxa"/>
            <w:vAlign w:val="center"/>
          </w:tcPr>
          <w:p w14:paraId="048982FB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Intervenant(s)</w:t>
            </w:r>
          </w:p>
        </w:tc>
      </w:tr>
      <w:tr w:rsidR="00553BE7" w14:paraId="359FD62C" w14:textId="77777777" w:rsidTr="002553E6">
        <w:tc>
          <w:tcPr>
            <w:tcW w:w="10438" w:type="dxa"/>
            <w:gridSpan w:val="3"/>
            <w:vAlign w:val="center"/>
          </w:tcPr>
          <w:p w14:paraId="08581164" w14:textId="280D0257" w:rsidR="00553BE7" w:rsidRPr="008B5A43" w:rsidRDefault="00553BE7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  <w:r w:rsidRPr="008B5A43">
              <w:rPr>
                <w:rFonts w:cstheme="minorHAnsi"/>
                <w:b/>
                <w:color w:val="149CD8"/>
                <w:sz w:val="26"/>
                <w:szCs w:val="26"/>
              </w:rPr>
              <w:t xml:space="preserve">Comblement </w:t>
            </w:r>
            <w:r w:rsidR="00F263E5">
              <w:rPr>
                <w:rFonts w:cstheme="minorHAnsi"/>
                <w:b/>
                <w:color w:val="149CD8"/>
                <w:sz w:val="26"/>
                <w:szCs w:val="26"/>
              </w:rPr>
              <w:t>2</w:t>
            </w:r>
          </w:p>
        </w:tc>
      </w:tr>
      <w:tr w:rsidR="00F263E5" w14:paraId="01865E66" w14:textId="77777777" w:rsidTr="00B44980">
        <w:trPr>
          <w:trHeight w:val="1255"/>
        </w:trPr>
        <w:tc>
          <w:tcPr>
            <w:tcW w:w="818" w:type="dxa"/>
            <w:vMerge w:val="restart"/>
            <w:shd w:val="clear" w:color="auto" w:fill="149CD8"/>
            <w:vAlign w:val="center"/>
          </w:tcPr>
          <w:p w14:paraId="4FE837F4" w14:textId="77777777" w:rsidR="00F263E5" w:rsidRPr="008B5A43" w:rsidRDefault="00F263E5" w:rsidP="002553E6">
            <w:pPr>
              <w:spacing w:before="120"/>
              <w:jc w:val="center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8B5A43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S</w:t>
            </w:r>
            <w:r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9</w:t>
            </w:r>
          </w:p>
        </w:tc>
        <w:tc>
          <w:tcPr>
            <w:tcW w:w="6520" w:type="dxa"/>
            <w:vAlign w:val="center"/>
          </w:tcPr>
          <w:p w14:paraId="08B451BF" w14:textId="4896B17C" w:rsidR="00F263E5" w:rsidRPr="00730F83" w:rsidRDefault="00F263E5" w:rsidP="002553E6">
            <w:pPr>
              <w:spacing w:before="120"/>
              <w:ind w:left="170"/>
              <w:rPr>
                <w:sz w:val="26"/>
                <w:szCs w:val="26"/>
              </w:rPr>
            </w:pPr>
            <w:r w:rsidRPr="00553BE7">
              <w:rPr>
                <w:rFonts w:cstheme="minorHAnsi"/>
                <w:bCs/>
                <w:color w:val="282A5B"/>
                <w:sz w:val="26"/>
                <w:szCs w:val="26"/>
              </w:rPr>
              <w:t>Techniques d’injection visage région par région</w:t>
            </w:r>
          </w:p>
        </w:tc>
        <w:tc>
          <w:tcPr>
            <w:tcW w:w="3100" w:type="dxa"/>
            <w:vAlign w:val="center"/>
          </w:tcPr>
          <w:p w14:paraId="08B0CBC8" w14:textId="1A85FDCC" w:rsidR="00F263E5" w:rsidRPr="00730F83" w:rsidRDefault="00F263E5" w:rsidP="00DB019B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Dr Ca</w:t>
            </w:r>
            <w:r w:rsidRPr="00DB019B">
              <w:rPr>
                <w:rFonts w:cstheme="minorHAnsi"/>
                <w:bCs/>
                <w:color w:val="282A5B"/>
                <w:sz w:val="26"/>
                <w:szCs w:val="26"/>
              </w:rPr>
              <w:t>therine Raimbault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br/>
              <w:t xml:space="preserve">Dr Olivier </w:t>
            </w:r>
            <w:proofErr w:type="spellStart"/>
            <w:r>
              <w:rPr>
                <w:rFonts w:cstheme="minorHAnsi"/>
                <w:bCs/>
                <w:color w:val="282A5B"/>
                <w:sz w:val="26"/>
                <w:szCs w:val="26"/>
              </w:rPr>
              <w:t>Cogrel</w:t>
            </w:r>
            <w:proofErr w:type="spellEnd"/>
            <w:r>
              <w:rPr>
                <w:rFonts w:cstheme="minorHAnsi"/>
                <w:bCs/>
                <w:color w:val="282A5B"/>
                <w:sz w:val="26"/>
                <w:szCs w:val="26"/>
              </w:rPr>
              <w:br/>
              <w:t xml:space="preserve">Pr 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Barbara Hersant</w:t>
            </w:r>
          </w:p>
        </w:tc>
      </w:tr>
      <w:tr w:rsidR="00F263E5" w14:paraId="7D660EBC" w14:textId="77777777" w:rsidTr="00343EE3">
        <w:tc>
          <w:tcPr>
            <w:tcW w:w="818" w:type="dxa"/>
            <w:vMerge/>
            <w:shd w:val="clear" w:color="auto" w:fill="149CD8"/>
            <w:vAlign w:val="center"/>
          </w:tcPr>
          <w:p w14:paraId="48239B6F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666FA91E" w14:textId="5E43EF8C" w:rsidR="00F263E5" w:rsidRPr="00310CE1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553BE7">
              <w:rPr>
                <w:rFonts w:cstheme="minorHAnsi"/>
                <w:bCs/>
                <w:color w:val="282A5B"/>
                <w:sz w:val="26"/>
                <w:szCs w:val="26"/>
              </w:rPr>
              <w:t>Injection d’acide hyaluronique sur le corps : indications, risques</w:t>
            </w:r>
          </w:p>
        </w:tc>
        <w:tc>
          <w:tcPr>
            <w:tcW w:w="3100" w:type="dxa"/>
            <w:vAlign w:val="center"/>
          </w:tcPr>
          <w:p w14:paraId="64B7E200" w14:textId="0ABF961D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Pr 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Barbara Hersant</w:t>
            </w:r>
          </w:p>
        </w:tc>
      </w:tr>
      <w:tr w:rsidR="00F263E5" w14:paraId="6AEC063E" w14:textId="77777777" w:rsidTr="00B31840">
        <w:tc>
          <w:tcPr>
            <w:tcW w:w="818" w:type="dxa"/>
            <w:vMerge/>
            <w:shd w:val="clear" w:color="auto" w:fill="149CD8"/>
            <w:vAlign w:val="center"/>
          </w:tcPr>
          <w:p w14:paraId="40767854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36995B1" w14:textId="2681DCAC" w:rsidR="00F263E5" w:rsidRPr="00E03138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553BE7">
              <w:rPr>
                <w:rFonts w:cstheme="minorHAnsi"/>
                <w:bCs/>
                <w:color w:val="282A5B"/>
                <w:sz w:val="26"/>
                <w:szCs w:val="26"/>
              </w:rPr>
              <w:t xml:space="preserve">Techniques de fils résorbables </w:t>
            </w:r>
          </w:p>
        </w:tc>
        <w:tc>
          <w:tcPr>
            <w:tcW w:w="3100" w:type="dxa"/>
            <w:vAlign w:val="center"/>
          </w:tcPr>
          <w:p w14:paraId="14A0766E" w14:textId="04B501E9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Pr J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ean-Paul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Meningaud</w:t>
            </w:r>
            <w:proofErr w:type="spellEnd"/>
          </w:p>
        </w:tc>
      </w:tr>
      <w:tr w:rsidR="00F263E5" w14:paraId="146B78EB" w14:textId="77777777" w:rsidTr="005354BA">
        <w:tc>
          <w:tcPr>
            <w:tcW w:w="818" w:type="dxa"/>
            <w:vMerge/>
            <w:shd w:val="clear" w:color="auto" w:fill="149CD8"/>
            <w:vAlign w:val="center"/>
          </w:tcPr>
          <w:p w14:paraId="7BB85FC5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6E00AB23" w14:textId="09D5414E" w:rsidR="00F263E5" w:rsidRPr="00E03138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553BE7">
              <w:rPr>
                <w:rFonts w:cstheme="minorHAnsi"/>
                <w:bCs/>
                <w:color w:val="282A5B"/>
                <w:sz w:val="26"/>
                <w:szCs w:val="26"/>
              </w:rPr>
              <w:t xml:space="preserve">Les complications de l’acide hyaluronique </w:t>
            </w:r>
          </w:p>
        </w:tc>
        <w:tc>
          <w:tcPr>
            <w:tcW w:w="3100" w:type="dxa"/>
            <w:vAlign w:val="center"/>
          </w:tcPr>
          <w:p w14:paraId="2AB24771" w14:textId="7CE68EA5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Dr Serge Dahan</w:t>
            </w:r>
          </w:p>
        </w:tc>
      </w:tr>
    </w:tbl>
    <w:p w14:paraId="1CFCE90B" w14:textId="77777777" w:rsidR="00553BE7" w:rsidRDefault="00553BE7" w:rsidP="00553BE7">
      <w:pPr>
        <w:spacing w:after="0"/>
        <w:rPr>
          <w:b/>
          <w:sz w:val="44"/>
          <w:szCs w:val="44"/>
        </w:rPr>
      </w:pPr>
    </w:p>
    <w:p w14:paraId="54E583CF" w14:textId="77777777" w:rsidR="00F263E5" w:rsidRDefault="00F263E5" w:rsidP="00553BE7">
      <w:pPr>
        <w:spacing w:after="0"/>
        <w:rPr>
          <w:b/>
          <w:sz w:val="44"/>
          <w:szCs w:val="44"/>
        </w:rPr>
      </w:pPr>
    </w:p>
    <w:tbl>
      <w:tblPr>
        <w:tblStyle w:val="Grilledutableau"/>
        <w:tblW w:w="0" w:type="auto"/>
        <w:tblInd w:w="38" w:type="dxa"/>
        <w:tblBorders>
          <w:top w:val="single" w:sz="4" w:space="0" w:color="282A5B"/>
          <w:left w:val="single" w:sz="4" w:space="0" w:color="282A5B"/>
          <w:bottom w:val="single" w:sz="4" w:space="0" w:color="282A5B"/>
          <w:right w:val="single" w:sz="4" w:space="0" w:color="282A5B"/>
          <w:insideH w:val="single" w:sz="4" w:space="0" w:color="282A5B"/>
          <w:insideV w:val="single" w:sz="4" w:space="0" w:color="282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506"/>
        <w:gridCol w:w="3095"/>
      </w:tblGrid>
      <w:tr w:rsidR="008B5A43" w14:paraId="5E774E2C" w14:textId="77777777" w:rsidTr="002553E6">
        <w:tc>
          <w:tcPr>
            <w:tcW w:w="818" w:type="dxa"/>
            <w:vAlign w:val="center"/>
          </w:tcPr>
          <w:p w14:paraId="75C987E0" w14:textId="77777777" w:rsidR="008B5A43" w:rsidRDefault="008B5A43" w:rsidP="002553E6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9620" w:type="dxa"/>
            <w:gridSpan w:val="2"/>
            <w:shd w:val="clear" w:color="auto" w:fill="149CD8"/>
            <w:vAlign w:val="center"/>
          </w:tcPr>
          <w:p w14:paraId="4F6E887F" w14:textId="0DA9FB1D" w:rsidR="008B5A43" w:rsidRPr="00864FE4" w:rsidRDefault="008B5A43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20 </w:t>
            </w:r>
            <w:r w:rsidR="00553BE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mars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  <w:r w:rsidR="00DB019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- ZOOM</w:t>
            </w:r>
          </w:p>
        </w:tc>
      </w:tr>
      <w:tr w:rsidR="00F263E5" w14:paraId="0469AC37" w14:textId="77777777" w:rsidTr="009F3255">
        <w:tc>
          <w:tcPr>
            <w:tcW w:w="818" w:type="dxa"/>
            <w:vAlign w:val="center"/>
          </w:tcPr>
          <w:p w14:paraId="21FEC641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  <w:vertAlign w:val="superscript"/>
              </w:rPr>
              <w:lastRenderedPageBreak/>
              <w:t>Séances</w:t>
            </w:r>
          </w:p>
        </w:tc>
        <w:tc>
          <w:tcPr>
            <w:tcW w:w="6520" w:type="dxa"/>
            <w:vAlign w:val="center"/>
          </w:tcPr>
          <w:p w14:paraId="4A0C88D6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3100" w:type="dxa"/>
            <w:vAlign w:val="center"/>
          </w:tcPr>
          <w:p w14:paraId="5DEA6676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Intervenant(s)</w:t>
            </w:r>
          </w:p>
        </w:tc>
      </w:tr>
      <w:tr w:rsidR="008B5A43" w14:paraId="5BFB389B" w14:textId="77777777" w:rsidTr="002553E6">
        <w:tc>
          <w:tcPr>
            <w:tcW w:w="10438" w:type="dxa"/>
            <w:gridSpan w:val="3"/>
            <w:vAlign w:val="center"/>
          </w:tcPr>
          <w:p w14:paraId="65006A4F" w14:textId="379E2EB4" w:rsidR="008B5A43" w:rsidRPr="008B5A43" w:rsidRDefault="008B5A43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  <w:r w:rsidRPr="008B5A43">
              <w:rPr>
                <w:rFonts w:cstheme="minorHAnsi"/>
                <w:b/>
                <w:color w:val="149CD8"/>
                <w:sz w:val="26"/>
                <w:szCs w:val="26"/>
              </w:rPr>
              <w:t xml:space="preserve">Comblement </w:t>
            </w:r>
            <w:r w:rsidR="00553BE7">
              <w:rPr>
                <w:rFonts w:cstheme="minorHAnsi"/>
                <w:b/>
                <w:color w:val="149CD8"/>
                <w:sz w:val="26"/>
                <w:szCs w:val="26"/>
              </w:rPr>
              <w:t>3</w:t>
            </w:r>
          </w:p>
        </w:tc>
      </w:tr>
      <w:tr w:rsidR="00F263E5" w14:paraId="4A2E422F" w14:textId="77777777" w:rsidTr="00F85DCE">
        <w:tc>
          <w:tcPr>
            <w:tcW w:w="818" w:type="dxa"/>
            <w:vMerge w:val="restart"/>
            <w:shd w:val="clear" w:color="auto" w:fill="149CD8"/>
            <w:vAlign w:val="center"/>
          </w:tcPr>
          <w:p w14:paraId="4FB77F54" w14:textId="61F1368D" w:rsidR="00F263E5" w:rsidRPr="008B5A43" w:rsidRDefault="00F263E5" w:rsidP="002553E6">
            <w:pPr>
              <w:spacing w:before="120"/>
              <w:jc w:val="center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8B5A43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S</w:t>
            </w:r>
            <w:r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10</w:t>
            </w:r>
          </w:p>
        </w:tc>
        <w:tc>
          <w:tcPr>
            <w:tcW w:w="6520" w:type="dxa"/>
            <w:vAlign w:val="center"/>
          </w:tcPr>
          <w:p w14:paraId="0C7468B9" w14:textId="6B336161" w:rsidR="00F263E5" w:rsidRPr="00730F83" w:rsidRDefault="00F263E5" w:rsidP="002553E6">
            <w:pPr>
              <w:spacing w:before="120"/>
              <w:ind w:left="170"/>
              <w:rPr>
                <w:sz w:val="26"/>
                <w:szCs w:val="26"/>
              </w:rPr>
            </w:pP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Prise en charge des complications vasculaires</w:t>
            </w:r>
          </w:p>
        </w:tc>
        <w:tc>
          <w:tcPr>
            <w:tcW w:w="3100" w:type="dxa"/>
            <w:vAlign w:val="center"/>
          </w:tcPr>
          <w:p w14:paraId="68E23C40" w14:textId="25E4F1CA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Pr J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ean-Paul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Meningaud</w:t>
            </w:r>
            <w:proofErr w:type="spellEnd"/>
          </w:p>
        </w:tc>
      </w:tr>
      <w:tr w:rsidR="00F263E5" w14:paraId="051996D5" w14:textId="77777777" w:rsidTr="00194E83">
        <w:tc>
          <w:tcPr>
            <w:tcW w:w="818" w:type="dxa"/>
            <w:vMerge/>
            <w:shd w:val="clear" w:color="auto" w:fill="149CD8"/>
            <w:vAlign w:val="center"/>
          </w:tcPr>
          <w:p w14:paraId="6BADE43B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3708B2EA" w14:textId="42D0B49F" w:rsidR="00F263E5" w:rsidRPr="00BD6AFE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Cas cliniques acide hyaluronique 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(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visage, corps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)</w:t>
            </w:r>
          </w:p>
        </w:tc>
        <w:tc>
          <w:tcPr>
            <w:tcW w:w="3100" w:type="dxa"/>
            <w:vAlign w:val="center"/>
          </w:tcPr>
          <w:p w14:paraId="63C48470" w14:textId="5B1C8EEC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Pr 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Barbara Hersant</w:t>
            </w:r>
          </w:p>
        </w:tc>
      </w:tr>
      <w:tr w:rsidR="00F263E5" w14:paraId="64DDC35B" w14:textId="77777777" w:rsidTr="002D4E7D">
        <w:tc>
          <w:tcPr>
            <w:tcW w:w="818" w:type="dxa"/>
            <w:vMerge/>
            <w:shd w:val="clear" w:color="auto" w:fill="149CD8"/>
            <w:vAlign w:val="center"/>
          </w:tcPr>
          <w:p w14:paraId="4FC5B2B6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490F030" w14:textId="4487A8DA" w:rsidR="00F263E5" w:rsidRPr="00310CE1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Inducteurs collagéniques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575B4E75" w14:textId="7BE0A31F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Muriel C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reusot</w:t>
            </w:r>
          </w:p>
        </w:tc>
      </w:tr>
      <w:tr w:rsidR="00BA0D16" w14:paraId="6921AB14" w14:textId="77777777" w:rsidTr="002553E6">
        <w:tc>
          <w:tcPr>
            <w:tcW w:w="818" w:type="dxa"/>
            <w:vMerge/>
            <w:shd w:val="clear" w:color="auto" w:fill="149CD8"/>
            <w:vAlign w:val="center"/>
          </w:tcPr>
          <w:p w14:paraId="0111F4F3" w14:textId="77777777" w:rsidR="00BA0D16" w:rsidRPr="00730F83" w:rsidRDefault="00BA0D16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9620" w:type="dxa"/>
            <w:gridSpan w:val="2"/>
            <w:vAlign w:val="center"/>
          </w:tcPr>
          <w:p w14:paraId="28EEB850" w14:textId="035A3B36" w:rsidR="00BA0D16" w:rsidRDefault="00BA0D16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Méthodes complémentaires</w:t>
            </w:r>
          </w:p>
        </w:tc>
      </w:tr>
      <w:tr w:rsidR="00F263E5" w14:paraId="44B67BE0" w14:textId="77777777" w:rsidTr="006B3326">
        <w:tc>
          <w:tcPr>
            <w:tcW w:w="818" w:type="dxa"/>
            <w:vMerge/>
            <w:shd w:val="clear" w:color="auto" w:fill="149CD8"/>
            <w:vAlign w:val="center"/>
          </w:tcPr>
          <w:p w14:paraId="4BAD17B0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27E511ED" w14:textId="645B33E5" w:rsidR="00F263E5" w:rsidRDefault="00F263E5" w:rsidP="00553BE7">
            <w:pPr>
              <w:spacing w:before="120"/>
              <w:ind w:left="170"/>
              <w:rPr>
                <w:rFonts w:cstheme="minorHAnsi"/>
                <w:b/>
                <w:color w:val="149CD8"/>
                <w:sz w:val="26"/>
                <w:szCs w:val="26"/>
              </w:rPr>
            </w:pPr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La place de la cosmétologie dans la prise en charge du vieillissement</w:t>
            </w:r>
          </w:p>
        </w:tc>
        <w:tc>
          <w:tcPr>
            <w:tcW w:w="3100" w:type="dxa"/>
            <w:vAlign w:val="center"/>
          </w:tcPr>
          <w:p w14:paraId="19ED6E8B" w14:textId="4EC8D33F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Anny Cohen-</w:t>
            </w:r>
            <w:proofErr w:type="spellStart"/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Letessier</w:t>
            </w:r>
            <w:proofErr w:type="spellEnd"/>
          </w:p>
        </w:tc>
      </w:tr>
      <w:tr w:rsidR="00F263E5" w14:paraId="022FE3FA" w14:textId="77777777" w:rsidTr="008343B6">
        <w:tc>
          <w:tcPr>
            <w:tcW w:w="818" w:type="dxa"/>
            <w:vMerge/>
            <w:shd w:val="clear" w:color="auto" w:fill="149CD8"/>
            <w:vAlign w:val="center"/>
          </w:tcPr>
          <w:p w14:paraId="21203B3B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7BBA5F01" w14:textId="6EDDC21C" w:rsidR="00F263E5" w:rsidRPr="00E03138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Le maquillage correcteur en médecine esthétique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37DBB15C" w14:textId="78E71619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Martine </w:t>
            </w:r>
            <w:proofErr w:type="spellStart"/>
            <w:r>
              <w:rPr>
                <w:rFonts w:cstheme="minorHAnsi"/>
                <w:bCs/>
                <w:color w:val="282A5B"/>
                <w:sz w:val="26"/>
                <w:szCs w:val="26"/>
              </w:rPr>
              <w:t>Darchy</w:t>
            </w:r>
            <w:proofErr w:type="spellEnd"/>
          </w:p>
        </w:tc>
      </w:tr>
      <w:tr w:rsidR="00F263E5" w14:paraId="7CFA0B8E" w14:textId="77777777" w:rsidTr="00953AA6">
        <w:tc>
          <w:tcPr>
            <w:tcW w:w="818" w:type="dxa"/>
            <w:vMerge/>
            <w:shd w:val="clear" w:color="auto" w:fill="149CD8"/>
            <w:vAlign w:val="center"/>
          </w:tcPr>
          <w:p w14:paraId="5F62B1D0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2C88DAD" w14:textId="392DA06F" w:rsidR="00F263E5" w:rsidRPr="00E03138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Intérêt des compléments alimentaires</w:t>
            </w:r>
          </w:p>
        </w:tc>
        <w:tc>
          <w:tcPr>
            <w:tcW w:w="3100" w:type="dxa"/>
            <w:vAlign w:val="center"/>
          </w:tcPr>
          <w:p w14:paraId="72F004EE" w14:textId="4578A657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Martine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Baspeyras</w:t>
            </w:r>
            <w:proofErr w:type="spellEnd"/>
          </w:p>
        </w:tc>
      </w:tr>
      <w:tr w:rsidR="00F263E5" w14:paraId="5EF3E2D7" w14:textId="77777777" w:rsidTr="00EA5DF9">
        <w:tc>
          <w:tcPr>
            <w:tcW w:w="818" w:type="dxa"/>
            <w:vMerge/>
            <w:shd w:val="clear" w:color="auto" w:fill="149CD8"/>
            <w:vAlign w:val="center"/>
          </w:tcPr>
          <w:p w14:paraId="7989824B" w14:textId="77777777" w:rsidR="00F263E5" w:rsidRPr="00730F83" w:rsidRDefault="00F263E5" w:rsidP="00553BE7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7B5E6EEF" w14:textId="0245DCDC" w:rsidR="00F263E5" w:rsidRPr="00E03138" w:rsidRDefault="00F263E5" w:rsidP="00553BE7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E03138">
              <w:rPr>
                <w:rFonts w:cstheme="minorHAnsi"/>
                <w:bCs/>
                <w:color w:val="282A5B"/>
                <w:sz w:val="26"/>
                <w:szCs w:val="26"/>
              </w:rPr>
              <w:t>Peelings superficiels et moyens (vieillissement, cicatrice, pigmentations)</w:t>
            </w:r>
          </w:p>
        </w:tc>
        <w:tc>
          <w:tcPr>
            <w:tcW w:w="3100" w:type="dxa"/>
            <w:vAlign w:val="center"/>
          </w:tcPr>
          <w:p w14:paraId="70D2B843" w14:textId="08941700" w:rsidR="00F263E5" w:rsidRDefault="00F263E5" w:rsidP="00553BE7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Isabelle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Gallay</w:t>
            </w:r>
            <w:proofErr w:type="spellEnd"/>
          </w:p>
        </w:tc>
      </w:tr>
    </w:tbl>
    <w:p w14:paraId="57C2B52A" w14:textId="77777777" w:rsidR="00310CE1" w:rsidRDefault="00310CE1" w:rsidP="00730F83"/>
    <w:tbl>
      <w:tblPr>
        <w:tblStyle w:val="Grilledutableau"/>
        <w:tblW w:w="0" w:type="auto"/>
        <w:tblInd w:w="38" w:type="dxa"/>
        <w:tblBorders>
          <w:top w:val="single" w:sz="4" w:space="0" w:color="282A5B"/>
          <w:left w:val="single" w:sz="4" w:space="0" w:color="282A5B"/>
          <w:bottom w:val="single" w:sz="4" w:space="0" w:color="282A5B"/>
          <w:right w:val="single" w:sz="4" w:space="0" w:color="282A5B"/>
          <w:insideH w:val="single" w:sz="4" w:space="0" w:color="282A5B"/>
          <w:insideV w:val="single" w:sz="4" w:space="0" w:color="282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506"/>
        <w:gridCol w:w="3095"/>
      </w:tblGrid>
      <w:tr w:rsidR="008B1B98" w14:paraId="0ABDB713" w14:textId="77777777" w:rsidTr="002553E6">
        <w:tc>
          <w:tcPr>
            <w:tcW w:w="818" w:type="dxa"/>
            <w:vAlign w:val="center"/>
          </w:tcPr>
          <w:p w14:paraId="6FBE2584" w14:textId="77777777" w:rsidR="008B1B98" w:rsidRDefault="008B1B98" w:rsidP="002553E6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9620" w:type="dxa"/>
            <w:gridSpan w:val="2"/>
            <w:shd w:val="clear" w:color="auto" w:fill="149CD8"/>
            <w:vAlign w:val="center"/>
          </w:tcPr>
          <w:p w14:paraId="6CB22EE3" w14:textId="77777777" w:rsidR="008B1B98" w:rsidRPr="00864FE4" w:rsidRDefault="008B1B98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17 avril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- ZOOM</w:t>
            </w:r>
          </w:p>
        </w:tc>
      </w:tr>
      <w:tr w:rsidR="00F263E5" w14:paraId="62C5A52C" w14:textId="77777777" w:rsidTr="005C21D2">
        <w:tc>
          <w:tcPr>
            <w:tcW w:w="818" w:type="dxa"/>
            <w:vAlign w:val="center"/>
          </w:tcPr>
          <w:p w14:paraId="2B250A14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  <w:vertAlign w:val="superscript"/>
              </w:rPr>
              <w:t>Séances</w:t>
            </w:r>
          </w:p>
        </w:tc>
        <w:tc>
          <w:tcPr>
            <w:tcW w:w="6520" w:type="dxa"/>
            <w:vAlign w:val="center"/>
          </w:tcPr>
          <w:p w14:paraId="749FD918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3100" w:type="dxa"/>
            <w:vAlign w:val="center"/>
          </w:tcPr>
          <w:p w14:paraId="33586FCC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Intervenant(s)</w:t>
            </w:r>
          </w:p>
        </w:tc>
      </w:tr>
      <w:tr w:rsidR="008B1B98" w14:paraId="68BF9647" w14:textId="77777777" w:rsidTr="002553E6">
        <w:tc>
          <w:tcPr>
            <w:tcW w:w="10438" w:type="dxa"/>
            <w:gridSpan w:val="3"/>
            <w:vAlign w:val="center"/>
          </w:tcPr>
          <w:p w14:paraId="535E6E70" w14:textId="15DFA016" w:rsidR="008B1B98" w:rsidRPr="008B5A43" w:rsidRDefault="008B1B98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Complications</w:t>
            </w:r>
          </w:p>
        </w:tc>
      </w:tr>
      <w:tr w:rsidR="00F263E5" w14:paraId="018576CC" w14:textId="77777777" w:rsidTr="002F4B72">
        <w:tc>
          <w:tcPr>
            <w:tcW w:w="818" w:type="dxa"/>
            <w:vMerge w:val="restart"/>
            <w:shd w:val="clear" w:color="auto" w:fill="149CD8"/>
            <w:vAlign w:val="center"/>
          </w:tcPr>
          <w:p w14:paraId="18F50899" w14:textId="77777777" w:rsidR="00F263E5" w:rsidRPr="008B5A43" w:rsidRDefault="00F263E5" w:rsidP="002553E6">
            <w:pPr>
              <w:spacing w:before="120"/>
              <w:jc w:val="center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8B5A43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S</w:t>
            </w:r>
            <w:r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11</w:t>
            </w:r>
          </w:p>
        </w:tc>
        <w:tc>
          <w:tcPr>
            <w:tcW w:w="6520" w:type="dxa"/>
            <w:vAlign w:val="center"/>
          </w:tcPr>
          <w:p w14:paraId="39684828" w14:textId="77777777" w:rsidR="00F263E5" w:rsidRPr="00730F83" w:rsidRDefault="00F263E5" w:rsidP="002553E6">
            <w:pPr>
              <w:spacing w:before="120"/>
              <w:ind w:left="170"/>
              <w:rPr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Gestion des complications</w:t>
            </w:r>
          </w:p>
        </w:tc>
        <w:tc>
          <w:tcPr>
            <w:tcW w:w="3100" w:type="dxa"/>
            <w:vAlign w:val="center"/>
          </w:tcPr>
          <w:p w14:paraId="70A4E8D7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Pr J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ean-Paul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Meningaud</w:t>
            </w:r>
            <w:proofErr w:type="spellEnd"/>
          </w:p>
        </w:tc>
      </w:tr>
      <w:tr w:rsidR="00F263E5" w14:paraId="00804457" w14:textId="77777777" w:rsidTr="009321C7">
        <w:tc>
          <w:tcPr>
            <w:tcW w:w="818" w:type="dxa"/>
            <w:vMerge/>
            <w:shd w:val="clear" w:color="auto" w:fill="149CD8"/>
            <w:vAlign w:val="center"/>
          </w:tcPr>
          <w:p w14:paraId="782B18CB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7C47B6ED" w14:textId="77777777" w:rsidR="00F263E5" w:rsidRPr="00BD6AFE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 xml:space="preserve">Vigilance en dermatologie esthétique et correctrice </w:t>
            </w:r>
          </w:p>
        </w:tc>
        <w:tc>
          <w:tcPr>
            <w:tcW w:w="3100" w:type="dxa"/>
            <w:vAlign w:val="center"/>
          </w:tcPr>
          <w:p w14:paraId="6641AC6A" w14:textId="77777777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Martine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Baspeyras</w:t>
            </w:r>
            <w:proofErr w:type="spellEnd"/>
          </w:p>
        </w:tc>
      </w:tr>
      <w:tr w:rsidR="00F263E5" w14:paraId="0AEE95B4" w14:textId="77777777" w:rsidTr="001D4162">
        <w:tc>
          <w:tcPr>
            <w:tcW w:w="818" w:type="dxa"/>
            <w:vMerge/>
            <w:shd w:val="clear" w:color="auto" w:fill="149CD8"/>
            <w:vAlign w:val="center"/>
          </w:tcPr>
          <w:p w14:paraId="53CA6B50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31C1093F" w14:textId="77777777" w:rsidR="00F263E5" w:rsidRPr="00310CE1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Sécurité laser</w:t>
            </w:r>
          </w:p>
        </w:tc>
        <w:tc>
          <w:tcPr>
            <w:tcW w:w="3100" w:type="dxa"/>
            <w:vAlign w:val="center"/>
          </w:tcPr>
          <w:p w14:paraId="558C859C" w14:textId="77777777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Dr Denis Perrin</w:t>
            </w:r>
          </w:p>
        </w:tc>
      </w:tr>
      <w:tr w:rsidR="00F263E5" w14:paraId="254B4673" w14:textId="77777777" w:rsidTr="009D7FC2">
        <w:tc>
          <w:tcPr>
            <w:tcW w:w="818" w:type="dxa"/>
            <w:vMerge/>
            <w:shd w:val="clear" w:color="auto" w:fill="149CD8"/>
            <w:vAlign w:val="center"/>
          </w:tcPr>
          <w:p w14:paraId="7DF1E0AB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4B57E8CF" w14:textId="77777777" w:rsidR="00F263E5" w:rsidRPr="008B1B98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Le site internet en vigilance</w:t>
            </w:r>
          </w:p>
        </w:tc>
        <w:tc>
          <w:tcPr>
            <w:tcW w:w="3100" w:type="dxa"/>
            <w:vAlign w:val="center"/>
          </w:tcPr>
          <w:p w14:paraId="068B33B4" w14:textId="39D4D4E5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Martine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Baspeyras</w:t>
            </w:r>
            <w:proofErr w:type="spellEnd"/>
          </w:p>
        </w:tc>
      </w:tr>
      <w:tr w:rsidR="008B1B98" w14:paraId="2B126139" w14:textId="77777777" w:rsidTr="002553E6">
        <w:tc>
          <w:tcPr>
            <w:tcW w:w="818" w:type="dxa"/>
            <w:vMerge/>
            <w:shd w:val="clear" w:color="auto" w:fill="149CD8"/>
            <w:vAlign w:val="center"/>
          </w:tcPr>
          <w:p w14:paraId="53DA7D3F" w14:textId="77777777" w:rsidR="008B1B98" w:rsidRPr="00730F83" w:rsidRDefault="008B1B98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9620" w:type="dxa"/>
            <w:gridSpan w:val="2"/>
            <w:vAlign w:val="center"/>
          </w:tcPr>
          <w:p w14:paraId="0003C111" w14:textId="3F0D1A4C" w:rsidR="008B1B98" w:rsidRDefault="008B1B98" w:rsidP="00F263E5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Cas clinique</w:t>
            </w:r>
            <w:r w:rsidR="001E2A43">
              <w:rPr>
                <w:rFonts w:cstheme="minorHAnsi"/>
                <w:b/>
                <w:color w:val="149CD8"/>
                <w:sz w:val="26"/>
                <w:szCs w:val="26"/>
              </w:rPr>
              <w:t xml:space="preserve"> 1</w:t>
            </w:r>
          </w:p>
        </w:tc>
      </w:tr>
      <w:tr w:rsidR="00F263E5" w14:paraId="202FBD27" w14:textId="77777777" w:rsidTr="00170E10">
        <w:tc>
          <w:tcPr>
            <w:tcW w:w="818" w:type="dxa"/>
            <w:vMerge/>
            <w:shd w:val="clear" w:color="auto" w:fill="149CD8"/>
            <w:vAlign w:val="center"/>
          </w:tcPr>
          <w:p w14:paraId="7B289C73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02D1F77D" w14:textId="0BF8A137" w:rsidR="00F263E5" w:rsidRDefault="00F263E5" w:rsidP="002553E6">
            <w:pPr>
              <w:spacing w:before="120"/>
              <w:ind w:left="170"/>
              <w:rPr>
                <w:rFonts w:cstheme="minorHAnsi"/>
                <w:b/>
                <w:color w:val="149CD8"/>
                <w:sz w:val="26"/>
                <w:szCs w:val="26"/>
              </w:rPr>
            </w:pPr>
            <w:proofErr w:type="spellStart"/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Myomodulation</w:t>
            </w:r>
            <w:proofErr w:type="spellEnd"/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 xml:space="preserve"> et 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h</w:t>
            </w: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armonie du visage 1</w:t>
            </w:r>
          </w:p>
        </w:tc>
        <w:tc>
          <w:tcPr>
            <w:tcW w:w="3100" w:type="dxa"/>
            <w:vAlign w:val="center"/>
          </w:tcPr>
          <w:p w14:paraId="4C10162E" w14:textId="77777777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Dr M</w:t>
            </w: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 xml:space="preserve">arie-Pierre </w:t>
            </w:r>
            <w:proofErr w:type="spellStart"/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Loustalan</w:t>
            </w:r>
            <w:proofErr w:type="spellEnd"/>
          </w:p>
        </w:tc>
      </w:tr>
      <w:tr w:rsidR="00F263E5" w14:paraId="62EF6D12" w14:textId="77777777" w:rsidTr="00D07846">
        <w:tc>
          <w:tcPr>
            <w:tcW w:w="818" w:type="dxa"/>
            <w:vMerge/>
            <w:shd w:val="clear" w:color="auto" w:fill="149CD8"/>
            <w:vAlign w:val="center"/>
          </w:tcPr>
          <w:p w14:paraId="627854DC" w14:textId="77777777" w:rsidR="00F263E5" w:rsidRPr="00730F83" w:rsidRDefault="00F263E5" w:rsidP="008B1B98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1F749069" w14:textId="1751D1E5" w:rsidR="00F263E5" w:rsidRPr="00E03138" w:rsidRDefault="00F263E5" w:rsidP="008B1B98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Traitements combinés</w:t>
            </w:r>
          </w:p>
        </w:tc>
        <w:tc>
          <w:tcPr>
            <w:tcW w:w="3100" w:type="dxa"/>
            <w:vAlign w:val="center"/>
          </w:tcPr>
          <w:p w14:paraId="55D4E203" w14:textId="1391D20A" w:rsidR="00F263E5" w:rsidRDefault="00F263E5" w:rsidP="008B1B98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Dr Serge Dahan</w:t>
            </w:r>
          </w:p>
        </w:tc>
      </w:tr>
      <w:tr w:rsidR="00F263E5" w14:paraId="591A75AB" w14:textId="77777777" w:rsidTr="00FB08A6">
        <w:tc>
          <w:tcPr>
            <w:tcW w:w="818" w:type="dxa"/>
            <w:vMerge/>
            <w:shd w:val="clear" w:color="auto" w:fill="149CD8"/>
            <w:vAlign w:val="center"/>
          </w:tcPr>
          <w:p w14:paraId="16383F88" w14:textId="77777777" w:rsidR="00F263E5" w:rsidRPr="00730F83" w:rsidRDefault="00F263E5" w:rsidP="008B1B98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9DFDEE0" w14:textId="0D18C092" w:rsidR="00F263E5" w:rsidRPr="00E03138" w:rsidRDefault="00F263E5" w:rsidP="008B1B98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Chirurgie</w:t>
            </w:r>
          </w:p>
        </w:tc>
        <w:tc>
          <w:tcPr>
            <w:tcW w:w="3100" w:type="dxa"/>
            <w:vAlign w:val="center"/>
          </w:tcPr>
          <w:p w14:paraId="7C761542" w14:textId="74C4862A" w:rsidR="00F263E5" w:rsidRDefault="00F263E5" w:rsidP="008B1B98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Catherine 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B</w:t>
            </w: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ergeret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-</w:t>
            </w:r>
            <w:proofErr w:type="spellStart"/>
            <w:r>
              <w:rPr>
                <w:rFonts w:cstheme="minorHAnsi"/>
                <w:bCs/>
                <w:color w:val="282A5B"/>
                <w:sz w:val="26"/>
                <w:szCs w:val="26"/>
              </w:rPr>
              <w:t>G</w:t>
            </w:r>
            <w:r w:rsidRPr="008B1B98">
              <w:rPr>
                <w:rFonts w:cstheme="minorHAnsi"/>
                <w:bCs/>
                <w:color w:val="282A5B"/>
                <w:sz w:val="26"/>
                <w:szCs w:val="26"/>
              </w:rPr>
              <w:t>alla</w:t>
            </w:r>
            <w:r>
              <w:rPr>
                <w:rFonts w:cstheme="minorHAnsi"/>
                <w:bCs/>
                <w:color w:val="282A5B"/>
                <w:sz w:val="26"/>
                <w:szCs w:val="26"/>
              </w:rPr>
              <w:t>y</w:t>
            </w:r>
            <w:proofErr w:type="spellEnd"/>
          </w:p>
        </w:tc>
      </w:tr>
      <w:tr w:rsidR="001E2A43" w14:paraId="3CD928B4" w14:textId="77777777" w:rsidTr="002553E6">
        <w:tc>
          <w:tcPr>
            <w:tcW w:w="818" w:type="dxa"/>
            <w:vAlign w:val="center"/>
          </w:tcPr>
          <w:p w14:paraId="094F3A52" w14:textId="77777777" w:rsidR="001E2A43" w:rsidRDefault="001E2A43" w:rsidP="002553E6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9620" w:type="dxa"/>
            <w:gridSpan w:val="2"/>
            <w:shd w:val="clear" w:color="auto" w:fill="149CD8"/>
            <w:vAlign w:val="center"/>
          </w:tcPr>
          <w:p w14:paraId="3F7D169C" w14:textId="5FB7C0B9" w:rsidR="001E2A43" w:rsidRPr="00864FE4" w:rsidRDefault="001E2A43" w:rsidP="002553E6">
            <w:pPr>
              <w:spacing w:before="120"/>
              <w:jc w:val="center"/>
              <w:rPr>
                <w:color w:val="FFFFFF" w:themeColor="background1"/>
                <w:sz w:val="32"/>
                <w:szCs w:val="32"/>
              </w:rPr>
            </w:pP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Vendredi 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29</w:t>
            </w:r>
            <w:r w:rsidR="0017543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mai</w:t>
            </w:r>
            <w:r w:rsidRPr="00864FE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2026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="0017543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Présentiel</w:t>
            </w:r>
            <w:r w:rsidR="0045538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- Faculté de Médecine, Créteil</w:t>
            </w:r>
          </w:p>
        </w:tc>
      </w:tr>
      <w:tr w:rsidR="00F263E5" w14:paraId="144328CF" w14:textId="77777777" w:rsidTr="004C047B">
        <w:tc>
          <w:tcPr>
            <w:tcW w:w="818" w:type="dxa"/>
            <w:vAlign w:val="center"/>
          </w:tcPr>
          <w:p w14:paraId="71FB468C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Cs/>
                <w:color w:val="149CD8"/>
                <w:sz w:val="26"/>
                <w:szCs w:val="26"/>
                <w:vertAlign w:val="superscript"/>
              </w:rPr>
              <w:t>Séances</w:t>
            </w:r>
          </w:p>
        </w:tc>
        <w:tc>
          <w:tcPr>
            <w:tcW w:w="6520" w:type="dxa"/>
            <w:vAlign w:val="center"/>
          </w:tcPr>
          <w:p w14:paraId="3AA49387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 w:rsidRPr="00730F83">
              <w:rPr>
                <w:rFonts w:cstheme="minorHAnsi"/>
                <w:b/>
                <w:color w:val="149CD8"/>
                <w:sz w:val="26"/>
                <w:szCs w:val="26"/>
              </w:rPr>
              <w:t>Cours</w:t>
            </w:r>
          </w:p>
        </w:tc>
        <w:tc>
          <w:tcPr>
            <w:tcW w:w="3100" w:type="dxa"/>
            <w:vAlign w:val="center"/>
          </w:tcPr>
          <w:p w14:paraId="56BC6387" w14:textId="77777777" w:rsidR="00F263E5" w:rsidRPr="00730F83" w:rsidRDefault="00F263E5" w:rsidP="002553E6">
            <w:pPr>
              <w:spacing w:before="120"/>
              <w:jc w:val="center"/>
              <w:rPr>
                <w:b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>Intervenant(s)</w:t>
            </w:r>
          </w:p>
        </w:tc>
      </w:tr>
      <w:tr w:rsidR="001E2A43" w14:paraId="4C08651D" w14:textId="77777777" w:rsidTr="002553E6">
        <w:tc>
          <w:tcPr>
            <w:tcW w:w="10438" w:type="dxa"/>
            <w:gridSpan w:val="3"/>
            <w:vAlign w:val="center"/>
          </w:tcPr>
          <w:p w14:paraId="6F813CDA" w14:textId="14CB5628" w:rsidR="001E2A43" w:rsidRPr="008B5A43" w:rsidRDefault="001E2A43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  <w:r>
              <w:rPr>
                <w:rFonts w:cstheme="minorHAnsi"/>
                <w:b/>
                <w:color w:val="149CD8"/>
                <w:sz w:val="26"/>
                <w:szCs w:val="26"/>
              </w:rPr>
              <w:t xml:space="preserve">Cas clinique 2 </w:t>
            </w:r>
            <w:r w:rsidR="000264CA">
              <w:rPr>
                <w:rFonts w:cstheme="minorHAnsi"/>
                <w:b/>
                <w:color w:val="149CD8"/>
                <w:sz w:val="26"/>
                <w:szCs w:val="26"/>
              </w:rPr>
              <w:t xml:space="preserve">+ Déontologie </w:t>
            </w:r>
          </w:p>
        </w:tc>
      </w:tr>
      <w:tr w:rsidR="00F263E5" w14:paraId="67EB4C69" w14:textId="77777777" w:rsidTr="00FF07EE">
        <w:tc>
          <w:tcPr>
            <w:tcW w:w="818" w:type="dxa"/>
            <w:vMerge w:val="restart"/>
            <w:shd w:val="clear" w:color="auto" w:fill="149CD8"/>
            <w:vAlign w:val="center"/>
          </w:tcPr>
          <w:p w14:paraId="791BF55B" w14:textId="4061FA21" w:rsidR="00F263E5" w:rsidRPr="008B5A43" w:rsidRDefault="00F263E5" w:rsidP="002553E6">
            <w:pPr>
              <w:spacing w:before="120"/>
              <w:jc w:val="center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8B5A43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S</w:t>
            </w:r>
            <w:r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12</w:t>
            </w:r>
          </w:p>
        </w:tc>
        <w:tc>
          <w:tcPr>
            <w:tcW w:w="6520" w:type="dxa"/>
            <w:vAlign w:val="center"/>
          </w:tcPr>
          <w:p w14:paraId="6A3B3928" w14:textId="03FE80AF" w:rsidR="00F263E5" w:rsidRPr="00730F83" w:rsidRDefault="00F263E5" w:rsidP="002553E6">
            <w:pPr>
              <w:spacing w:before="120"/>
              <w:ind w:left="170"/>
              <w:rPr>
                <w:sz w:val="26"/>
                <w:szCs w:val="26"/>
              </w:rPr>
            </w:pPr>
            <w:r w:rsidRPr="001E2A43">
              <w:rPr>
                <w:rFonts w:cstheme="minorHAnsi"/>
                <w:bCs/>
                <w:color w:val="282A5B"/>
                <w:sz w:val="26"/>
                <w:szCs w:val="26"/>
              </w:rPr>
              <w:t>Mésothérapie et injections superficielles</w:t>
            </w:r>
          </w:p>
        </w:tc>
        <w:tc>
          <w:tcPr>
            <w:tcW w:w="3100" w:type="dxa"/>
            <w:vAlign w:val="center"/>
          </w:tcPr>
          <w:p w14:paraId="7D0C9CE1" w14:textId="34F83972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Dr </w:t>
            </w:r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 xml:space="preserve">Martine </w:t>
            </w:r>
            <w:proofErr w:type="spellStart"/>
            <w:r w:rsidRPr="00BD6AFE">
              <w:rPr>
                <w:rFonts w:cstheme="minorHAnsi"/>
                <w:bCs/>
                <w:color w:val="282A5B"/>
                <w:sz w:val="26"/>
                <w:szCs w:val="26"/>
              </w:rPr>
              <w:t>Baspeyras</w:t>
            </w:r>
            <w:proofErr w:type="spellEnd"/>
          </w:p>
        </w:tc>
      </w:tr>
      <w:tr w:rsidR="00F263E5" w14:paraId="47AD3DDD" w14:textId="77777777" w:rsidTr="005A6A5A">
        <w:tc>
          <w:tcPr>
            <w:tcW w:w="818" w:type="dxa"/>
            <w:vMerge/>
            <w:shd w:val="clear" w:color="auto" w:fill="149CD8"/>
            <w:vAlign w:val="center"/>
          </w:tcPr>
          <w:p w14:paraId="48DF4EE8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2298187" w14:textId="6056BEC7" w:rsidR="00F263E5" w:rsidRPr="00BD6AFE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 w:rsidRPr="001E2A43">
              <w:rPr>
                <w:rFonts w:cstheme="minorHAnsi"/>
                <w:bCs/>
                <w:color w:val="282A5B"/>
                <w:sz w:val="26"/>
                <w:szCs w:val="26"/>
              </w:rPr>
              <w:t>La responsabilité civile</w:t>
            </w:r>
          </w:p>
        </w:tc>
        <w:tc>
          <w:tcPr>
            <w:tcW w:w="3100" w:type="dxa"/>
            <w:vAlign w:val="center"/>
          </w:tcPr>
          <w:p w14:paraId="1D5B03CB" w14:textId="276D592E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Pr J</w:t>
            </w:r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 xml:space="preserve">ean-Paul </w:t>
            </w:r>
            <w:proofErr w:type="spellStart"/>
            <w:r w:rsidRPr="00310CE1">
              <w:rPr>
                <w:rFonts w:cstheme="minorHAnsi"/>
                <w:bCs/>
                <w:color w:val="282A5B"/>
                <w:sz w:val="26"/>
                <w:szCs w:val="26"/>
              </w:rPr>
              <w:t>Meningaud</w:t>
            </w:r>
            <w:proofErr w:type="spellEnd"/>
          </w:p>
        </w:tc>
      </w:tr>
      <w:tr w:rsidR="00F263E5" w14:paraId="647CCBC1" w14:textId="77777777" w:rsidTr="00335DC8">
        <w:tc>
          <w:tcPr>
            <w:tcW w:w="818" w:type="dxa"/>
            <w:vMerge/>
            <w:shd w:val="clear" w:color="auto" w:fill="149CD8"/>
            <w:vAlign w:val="center"/>
          </w:tcPr>
          <w:p w14:paraId="789FB367" w14:textId="77777777" w:rsidR="00F263E5" w:rsidRPr="00730F83" w:rsidRDefault="00F263E5" w:rsidP="002553E6">
            <w:pPr>
              <w:spacing w:before="120"/>
              <w:jc w:val="center"/>
              <w:rPr>
                <w:rFonts w:cstheme="minorHAnsi"/>
                <w:bCs/>
                <w:color w:val="149CD8"/>
                <w:sz w:val="26"/>
                <w:szCs w:val="26"/>
              </w:rPr>
            </w:pPr>
          </w:p>
        </w:tc>
        <w:tc>
          <w:tcPr>
            <w:tcW w:w="6520" w:type="dxa"/>
            <w:vAlign w:val="center"/>
          </w:tcPr>
          <w:p w14:paraId="56554551" w14:textId="542CA7BF" w:rsidR="00F263E5" w:rsidRPr="008B1B98" w:rsidRDefault="00F263E5" w:rsidP="002553E6">
            <w:pPr>
              <w:spacing w:before="120"/>
              <w:ind w:left="170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>Déontologie et réglementation</w:t>
            </w:r>
          </w:p>
        </w:tc>
        <w:tc>
          <w:tcPr>
            <w:tcW w:w="3100" w:type="dxa"/>
            <w:vAlign w:val="center"/>
          </w:tcPr>
          <w:p w14:paraId="2051281E" w14:textId="4572D1D7" w:rsidR="00F263E5" w:rsidRDefault="00F263E5" w:rsidP="002553E6">
            <w:pPr>
              <w:spacing w:before="120"/>
              <w:jc w:val="center"/>
              <w:rPr>
                <w:rFonts w:cstheme="minorHAnsi"/>
                <w:bCs/>
                <w:color w:val="282A5B"/>
                <w:sz w:val="26"/>
                <w:szCs w:val="26"/>
              </w:rPr>
            </w:pPr>
            <w:r>
              <w:rPr>
                <w:rFonts w:cstheme="minorHAnsi"/>
                <w:bCs/>
                <w:color w:val="282A5B"/>
                <w:sz w:val="26"/>
                <w:szCs w:val="26"/>
              </w:rPr>
              <w:t xml:space="preserve">Pr </w:t>
            </w:r>
            <w:r w:rsidRPr="001E2A43">
              <w:rPr>
                <w:rFonts w:cstheme="minorHAnsi"/>
                <w:bCs/>
                <w:color w:val="282A5B"/>
                <w:sz w:val="26"/>
                <w:szCs w:val="26"/>
              </w:rPr>
              <w:t xml:space="preserve">Jean-François </w:t>
            </w:r>
            <w:proofErr w:type="spellStart"/>
            <w:r w:rsidRPr="001E2A43">
              <w:rPr>
                <w:rFonts w:cstheme="minorHAnsi"/>
                <w:bCs/>
                <w:color w:val="282A5B"/>
                <w:sz w:val="26"/>
                <w:szCs w:val="26"/>
              </w:rPr>
              <w:t>Delahay</w:t>
            </w:r>
            <w:proofErr w:type="spellEnd"/>
          </w:p>
        </w:tc>
      </w:tr>
    </w:tbl>
    <w:p w14:paraId="77C9870F" w14:textId="77777777" w:rsidR="001E2A43" w:rsidRDefault="001E2A43" w:rsidP="00730F83"/>
    <w:sectPr w:rsidR="001E2A43" w:rsidSect="00875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D"/>
    <w:rsid w:val="000264CA"/>
    <w:rsid w:val="00027C81"/>
    <w:rsid w:val="00067CE7"/>
    <w:rsid w:val="00085BB5"/>
    <w:rsid w:val="00166355"/>
    <w:rsid w:val="001727E5"/>
    <w:rsid w:val="0017543F"/>
    <w:rsid w:val="001E2A43"/>
    <w:rsid w:val="00225403"/>
    <w:rsid w:val="002C6151"/>
    <w:rsid w:val="00310CE1"/>
    <w:rsid w:val="00362A87"/>
    <w:rsid w:val="003B266F"/>
    <w:rsid w:val="003C5B18"/>
    <w:rsid w:val="003D2924"/>
    <w:rsid w:val="003F7B15"/>
    <w:rsid w:val="00455388"/>
    <w:rsid w:val="00553BE7"/>
    <w:rsid w:val="005D6096"/>
    <w:rsid w:val="005D63CD"/>
    <w:rsid w:val="006C31F3"/>
    <w:rsid w:val="006F6A8E"/>
    <w:rsid w:val="00712023"/>
    <w:rsid w:val="00730F83"/>
    <w:rsid w:val="00773A02"/>
    <w:rsid w:val="007C049D"/>
    <w:rsid w:val="00811740"/>
    <w:rsid w:val="0084427E"/>
    <w:rsid w:val="00864FE4"/>
    <w:rsid w:val="0087563F"/>
    <w:rsid w:val="00882F51"/>
    <w:rsid w:val="008A1566"/>
    <w:rsid w:val="008B031D"/>
    <w:rsid w:val="008B1B98"/>
    <w:rsid w:val="008B5A43"/>
    <w:rsid w:val="009106E1"/>
    <w:rsid w:val="009D1904"/>
    <w:rsid w:val="00A22CE8"/>
    <w:rsid w:val="00A255F3"/>
    <w:rsid w:val="00A66BFC"/>
    <w:rsid w:val="00AF043C"/>
    <w:rsid w:val="00B15493"/>
    <w:rsid w:val="00B55317"/>
    <w:rsid w:val="00BA0D16"/>
    <w:rsid w:val="00BD6AFE"/>
    <w:rsid w:val="00C01A82"/>
    <w:rsid w:val="00C73F1F"/>
    <w:rsid w:val="00D25F92"/>
    <w:rsid w:val="00D367B1"/>
    <w:rsid w:val="00D53BCD"/>
    <w:rsid w:val="00DB019B"/>
    <w:rsid w:val="00DD6FCD"/>
    <w:rsid w:val="00E03138"/>
    <w:rsid w:val="00E0629C"/>
    <w:rsid w:val="00E17026"/>
    <w:rsid w:val="00EE23A3"/>
    <w:rsid w:val="00EF4B8C"/>
    <w:rsid w:val="00F16D91"/>
    <w:rsid w:val="00F21F38"/>
    <w:rsid w:val="00F263E5"/>
    <w:rsid w:val="00F56846"/>
    <w:rsid w:val="00F903D6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0F76"/>
  <w15:chartTrackingRefBased/>
  <w15:docId w15:val="{BE844ECF-1B8A-4C16-A00D-6486903C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CD"/>
    <w:pPr>
      <w:spacing w:after="160" w:line="259" w:lineRule="auto"/>
    </w:pPr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5D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3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3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3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D63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63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63C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63C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63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63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63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63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63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63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63C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3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3C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63CD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1174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174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6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Delique</dc:creator>
  <cp:keywords/>
  <dc:description/>
  <cp:lastModifiedBy>Houda Zaidi</cp:lastModifiedBy>
  <cp:revision>3</cp:revision>
  <cp:lastPrinted>2025-09-08T06:12:00Z</cp:lastPrinted>
  <dcterms:created xsi:type="dcterms:W3CDTF">2025-09-08T06:19:00Z</dcterms:created>
  <dcterms:modified xsi:type="dcterms:W3CDTF">2025-11-13T17:29:00Z</dcterms:modified>
</cp:coreProperties>
</file>